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rPr>
          <w:rFonts w:eastAsia="黑体"/>
          <w:sz w:val="30"/>
        </w:rPr>
      </w:pPr>
    </w:p>
    <w:p>
      <w:pPr>
        <w:rPr>
          <w:sz w:val="30"/>
        </w:rPr>
      </w:pP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eastAsia="zh-CN"/>
        </w:rPr>
        <w:t>化学与化工学院</w:t>
      </w:r>
      <w:r>
        <w:rPr>
          <w:rFonts w:hint="eastAsia"/>
          <w:sz w:val="28"/>
          <w:u w:val="single"/>
        </w:rPr>
        <w:t xml:space="preserve">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  <w:u w:val="single"/>
          <w:lang w:eastAsia="zh-CN"/>
        </w:rPr>
        <w:t>吴禄勇</w:t>
      </w:r>
      <w:r>
        <w:rPr>
          <w:rFonts w:hint="eastAsia"/>
          <w:sz w:val="30"/>
          <w:u w:val="single"/>
        </w:rPr>
        <w:t xml:space="preserve">   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eastAsia="zh-CN"/>
        </w:rPr>
        <w:t>副教授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eastAsia="zh-CN"/>
        </w:rPr>
        <w:t>化学</w:t>
      </w:r>
      <w:r>
        <w:rPr>
          <w:rFonts w:hint="eastAsia"/>
          <w:sz w:val="24"/>
          <w:u w:val="single"/>
        </w:rPr>
        <w:t xml:space="preserve">       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eastAsia="zh-CN"/>
        </w:rPr>
        <w:t>教学科研并重型教授</w:t>
      </w:r>
      <w:r>
        <w:rPr>
          <w:rFonts w:hint="eastAsia"/>
          <w:sz w:val="24"/>
          <w:u w:val="single"/>
        </w:rPr>
        <w:t xml:space="preserve">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>139786684831</w:t>
      </w:r>
      <w:r>
        <w:rPr>
          <w:rFonts w:hint="eastAsia"/>
          <w:sz w:val="24"/>
          <w:u w:val="single"/>
        </w:rPr>
        <w:t xml:space="preserve">                  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</w:t>
      </w:r>
      <w:r>
        <w:rPr>
          <w:rFonts w:hint="eastAsia"/>
          <w:sz w:val="24"/>
          <w:lang w:val="en-US" w:eastAsia="zh-CN"/>
        </w:rPr>
        <w:t>2018</w:t>
      </w:r>
      <w:r>
        <w:rPr>
          <w:rFonts w:hint="eastAsia"/>
          <w:sz w:val="24"/>
        </w:rPr>
        <w:t xml:space="preserve"> 年  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 月  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 日</w:t>
      </w:r>
    </w:p>
    <w:p>
      <w:pPr>
        <w:ind w:firstLine="2400" w:firstLineChars="1000"/>
        <w:rPr>
          <w:sz w:val="24"/>
        </w:rPr>
      </w:pPr>
    </w:p>
    <w:p>
      <w:pPr>
        <w:jc w:val="center"/>
        <w:rPr>
          <w:sz w:val="32"/>
        </w:rPr>
      </w:pPr>
      <w:r>
        <w:rPr>
          <w:sz w:val="32"/>
        </w:rPr>
        <w:br w:type="page"/>
      </w: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1.本表供本校专业技术人员评审高校系列专业技术资格时使用。１—10页由被评审者填写，第4页中思想品德鉴定和师德师风表现由所在单位填写并盖章。11—12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2.年月日一律用公历阿拉伯数字填字。</w:t>
      </w:r>
    </w:p>
    <w:p>
      <w:pPr>
        <w:ind w:firstLine="640" w:firstLineChars="200"/>
      </w:pPr>
      <w:r>
        <w:rPr>
          <w:rFonts w:hint="eastAsia"/>
          <w:sz w:val="32"/>
        </w:rPr>
        <w:t>3.“相片”一律用近期一寸正面半身免冠照。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4.“毕业学校”填毕业学校当时的全称。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5.晋升形式：正常晋升或破格晋升或转评。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6.申报资格名称：讲师、实验师、专职思政讲师、教学型副教授、教学科研并重型副教授、科研型副教授、高级实验师、专职思政副教授、教学型教授、教学科研并重型教授、科研型教授、专职思政教授。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8.学年及学期表达：如2017-2018(一)、2015-2016(二)。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9.如填写表格内容较多，可自行增加行，没有内容的表格可删减行，但至少保留表头及一行，不可全删除。</w:t>
      </w:r>
    </w:p>
    <w:p>
      <w:pPr>
        <w:rPr>
          <w:sz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吴禄勇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1979.6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九三学社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有机化学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博士研究生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兰州大学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理学博士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有机化学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化学化工学院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2009.6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化学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  <w:t>正常晋升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副教授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2013.12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人文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理工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艺体外</w:t>
            </w: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免试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2015年</w:t>
            </w:r>
          </w:p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20094600171023606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化学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  <w:t>教学科研并重型教授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破格申请条件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1998.9-2002.6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学历教育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兰州大学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eastAsia="zh-CN"/>
              </w:rPr>
              <w:t>化学与化工学院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花蕊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2004.9-2009.6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学历教育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兰州大学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eastAsia="zh-CN"/>
              </w:rPr>
              <w:t>化学与化工学院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梁永民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2002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月—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2003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年   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spacing w:line="360" w:lineRule="auto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天津凯莱英医药有限公司</w:t>
            </w:r>
          </w:p>
        </w:tc>
        <w:tc>
          <w:tcPr>
            <w:tcW w:w="2410" w:type="dxa"/>
            <w:gridSpan w:val="7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药物中间体研发</w:t>
            </w:r>
          </w:p>
        </w:tc>
        <w:tc>
          <w:tcPr>
            <w:tcW w:w="1701" w:type="dxa"/>
            <w:gridSpan w:val="4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2009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2011</w:t>
            </w:r>
            <w:r>
              <w:rPr>
                <w:rFonts w:hint="eastAsia"/>
                <w:szCs w:val="21"/>
              </w:rPr>
              <w:t xml:space="preserve"> 年   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海南师范大学</w:t>
            </w:r>
          </w:p>
        </w:tc>
        <w:tc>
          <w:tcPr>
            <w:tcW w:w="2410" w:type="dxa"/>
            <w:gridSpan w:val="7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专任教师</w:t>
            </w:r>
          </w:p>
        </w:tc>
        <w:tc>
          <w:tcPr>
            <w:tcW w:w="1701" w:type="dxa"/>
            <w:gridSpan w:val="4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副教授（高聘）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2011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2015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海南师范大学</w:t>
            </w:r>
          </w:p>
        </w:tc>
        <w:tc>
          <w:tcPr>
            <w:tcW w:w="2410" w:type="dxa"/>
            <w:gridSpan w:val="7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专任教师</w:t>
            </w:r>
          </w:p>
        </w:tc>
        <w:tc>
          <w:tcPr>
            <w:tcW w:w="1701" w:type="dxa"/>
            <w:gridSpan w:val="4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2018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  <w:vAlign w:val="top"/>
          </w:tcPr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海南师范大学</w:t>
            </w:r>
          </w:p>
        </w:tc>
        <w:tc>
          <w:tcPr>
            <w:tcW w:w="2410" w:type="dxa"/>
            <w:gridSpan w:val="7"/>
            <w:vAlign w:val="top"/>
          </w:tcPr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专任教师</w:t>
            </w:r>
          </w:p>
        </w:tc>
        <w:tc>
          <w:tcPr>
            <w:tcW w:w="1701" w:type="dxa"/>
            <w:gridSpan w:val="4"/>
            <w:vAlign w:val="top"/>
          </w:tcPr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副教授</w:t>
            </w:r>
          </w:p>
        </w:tc>
      </w:tr>
    </w:tbl>
    <w:p/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1918"/>
        <w:gridCol w:w="4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该同志热爱高等教育事业，兢兢业业从事教学和科研工作，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工作中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严格要求自己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，努力工作和奋进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。工作中，努力树立良好的教师形象，认真备课，授课，课后积极辅导学生保质保量的完成教学工作任务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，在学生中产生积极影响，广受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到学生好评。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在师德师风上，该同志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有良好的职业道德、强烈的事业心和历史责任感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，是学生的良师益友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同时，该同志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积极担任班主任工作，参与学生的思想品德教育和学习生活引导。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五年均为优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延迟申请   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担任班主任或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辅导员时间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3年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任现职以来，承担全日期本科生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门课程的讲授，其中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门为必修课；总计课堂教学授课时数为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785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学时，年平均课堂授课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261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学时，课堂教学质量测评“优秀”的次数达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eastAsia="zh-CN"/>
              </w:rPr>
              <w:t>优秀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档次。</w:t>
            </w:r>
          </w:p>
          <w:p>
            <w:pPr>
              <w:spacing w:line="300" w:lineRule="exact"/>
              <w:jc w:val="left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具有指导硕士研究生资格</w:t>
            </w:r>
          </w:p>
          <w:p>
            <w:pPr>
              <w:spacing w:line="30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承担3届本科生毕业论文指导工作，担任指导教师指导学生本科生创新项目4项.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仿宋_GB2312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省级学术期刊发表教改论文1篇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必备条件</w:t>
            </w: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b/>
                <w:szCs w:val="21"/>
              </w:rPr>
              <w:t>任现职以来教学工作情况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2015-2016(二)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有机化学（二）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2014化学</w:t>
            </w:r>
            <w:r>
              <w:rPr>
                <w:rFonts w:hint="eastAsia" w:ascii="仿宋_GB2312" w:eastAsia="仿宋_GB2312"/>
                <w:szCs w:val="21"/>
              </w:rPr>
              <w:t>（1）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大学化学实验（四）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-有机部分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2014化学</w:t>
            </w:r>
            <w:r>
              <w:rPr>
                <w:rFonts w:hint="eastAsia" w:ascii="仿宋_GB2312" w:eastAsia="仿宋_GB2312"/>
                <w:szCs w:val="21"/>
              </w:rPr>
              <w:t>（1）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文献检索与论文写作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2013化学</w:t>
            </w:r>
            <w:r>
              <w:rPr>
                <w:rFonts w:hint="eastAsia" w:ascii="仿宋_GB2312" w:eastAsia="仿宋_GB2312"/>
                <w:szCs w:val="21"/>
              </w:rPr>
              <w:t>（1）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-201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有机化学(一)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2015化学（1）班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药事管理学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2013制药班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文献检索与论文写作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2013应化本（1）（2）班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食品与化学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全校性公选课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-201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有机化学(二)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2015化学（1）班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大学化学实验(四)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-有机部分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2015应用化学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文献检索与论文写作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2014化学</w:t>
            </w:r>
            <w:r>
              <w:rPr>
                <w:rFonts w:hint="eastAsia" w:ascii="仿宋_GB2312" w:eastAsia="仿宋_GB2312"/>
                <w:szCs w:val="21"/>
              </w:rPr>
              <w:t>（1）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食品与化学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全校性公选课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-201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有机化学（二）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2016生物科学2班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药事管理学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制药班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专业英语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制药班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食品与化学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全校性公选课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文献检索与论文写作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2014应用化学（1）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-201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有机化学（一）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2016化学3班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大学化学实验（二）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-有机部分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2016化学3班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食品与化学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全校性公选课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-201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有机化学（二）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2016化学3班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文献检索与论文写作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应用化学班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药事管理学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制药班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论文写作与文献检索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2017应用化学（3+2）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食品与化学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全校性公选课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8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/>
          <w:p>
            <w:pPr>
              <w:spacing w:line="30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有硕士研究生指导资格，并指导硕士研究生2名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/>
          <w:p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近3年承担3届业论文指导工作，共指导毕业生14名；担任指导教师指导学生本科生创新项目4项.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  <w:r>
              <w:rPr>
                <w:rFonts w:hint="eastAsia" w:ascii="仿宋_GB2312" w:eastAsia="仿宋_GB2312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</w:tcPr>
          <w:p>
            <w:pPr>
              <w:spacing w:line="480" w:lineRule="auto"/>
              <w:jc w:val="left"/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完成一项省级期刊教改论文，题目为：对氨基苯磺酸制备的微型实验改进与探讨</w:t>
            </w:r>
          </w:p>
        </w:tc>
      </w:tr>
    </w:tbl>
    <w:p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主持国家级科研项目1项；</w:t>
            </w:r>
          </w:p>
          <w:p>
            <w:pPr>
              <w:widowControl/>
              <w:jc w:val="left"/>
              <w:rPr>
                <w:rFonts w:hint="eastAsia" w:ascii="仿宋_GB2312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在B类以上刊物发表论文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910" w:type="dxa"/>
            <w:gridSpan w:val="2"/>
            <w:vMerge w:val="continue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公开出版学术专著1部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，合著，《药物生产技术》，科学出版社，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8.6万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>
            <w:pPr>
              <w:widowControl/>
              <w:jc w:val="left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获授权国家发明专利2项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⑥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⑦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个人校内学术讲座次数（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/>
              </w:rPr>
              <w:t>是否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基于过渡金属催化的多取代1,2,3-三唑的合成方法学研究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21362008</w:t>
            </w:r>
          </w:p>
        </w:tc>
        <w:tc>
          <w:tcPr>
            <w:tcW w:w="158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国家自然科学基金委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25.0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</w:tr>
    </w:tbl>
    <w:p>
      <w:r>
        <w:br w:type="page"/>
      </w:r>
    </w:p>
    <w:p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以第一作者（或通信作者）发表论文总数：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 xml:space="preserve">  篇，其中：A类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 xml:space="preserve"> 篇，B类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 xml:space="preserve"> 篇，C类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 xml:space="preserve"> 篇，D类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 xml:space="preserve"> 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Green synthesis of 1-monosubstituted</w:t>
            </w:r>
          </w:p>
          <w:p>
            <w:pPr>
              <w:jc w:val="center"/>
            </w:pPr>
            <w:r>
              <w:rPr>
                <w:rFonts w:hint="default" w:ascii="Times New Roman" w:hAnsi="Times New Roman" w:cs="Times New Roman"/>
              </w:rPr>
              <w:t>1,2,3-triazoles via ‘click chemistry’ in water</w:t>
            </w:r>
          </w:p>
        </w:tc>
        <w:tc>
          <w:tcPr>
            <w:tcW w:w="3260" w:type="dxa"/>
          </w:tcPr>
          <w:p>
            <w:pPr>
              <w:widowControl/>
              <w:jc w:val="center"/>
            </w:pPr>
            <w:r>
              <w:t xml:space="preserve">Heterocycl. </w:t>
            </w:r>
            <w:r>
              <w:rPr>
                <w:lang w:val="fr-FR"/>
              </w:rPr>
              <w:t>Commun</w:t>
            </w:r>
            <w:r>
              <w:rPr>
                <w:rFonts w:hint="eastAsia"/>
                <w:lang w:val="fr-FR"/>
              </w:rPr>
              <w:t>., 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fr-FR"/>
              </w:rPr>
              <w:t>12</w:t>
            </w:r>
            <w:r>
              <w:rPr>
                <w:rFonts w:hint="eastAsia"/>
              </w:rPr>
              <w:t>月第</w:t>
            </w:r>
            <w:r>
              <w:rPr>
                <w:rFonts w:hint="eastAsia"/>
                <w:lang w:val="fr-FR"/>
              </w:rPr>
              <w:t>6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  <w:lang w:val="fr-FR"/>
              </w:rPr>
              <w:t xml:space="preserve">，ISSN  </w:t>
            </w:r>
            <w:r>
              <w:rPr>
                <w:lang w:val="fr-FR"/>
              </w:rPr>
              <w:t>0793-0283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Base-mediated reaction of vinyl bromides with aryl azides: one-pot</w:t>
            </w:r>
          </w:p>
          <w:p>
            <w:pPr>
              <w:jc w:val="center"/>
            </w:pPr>
            <w:r>
              <w:rPr>
                <w:rFonts w:ascii="Times New Roman" w:hAnsi="Times New Roman" w:eastAsia="宋体" w:cs="Times New Roman"/>
                <w:szCs w:val="24"/>
              </w:rPr>
              <w:t>synthesis of 1,5-disubstituted 1,2,3-triazoles</w:t>
            </w:r>
          </w:p>
        </w:tc>
        <w:tc>
          <w:tcPr>
            <w:tcW w:w="3260" w:type="dxa"/>
          </w:tcPr>
          <w:p>
            <w:pPr>
              <w:widowControl/>
              <w:jc w:val="center"/>
            </w:pPr>
            <w:bookmarkStart w:id="0" w:name="OLE_LINK11"/>
            <w:bookmarkStart w:id="1" w:name="OLE_LINK13"/>
            <w:bookmarkStart w:id="2" w:name="OLE_LINK12"/>
            <w:r>
              <w:t>Tetrahedron Letters</w:t>
            </w:r>
            <w:r>
              <w:rPr>
                <w:rFonts w:hint="eastAsia"/>
              </w:rPr>
              <w:t xml:space="preserve">, 2014年7月第29期，ISSN </w:t>
            </w:r>
            <w:r>
              <w:rPr>
                <w:lang w:val="fr-FR"/>
              </w:rPr>
              <w:t>0040-4039</w:t>
            </w:r>
            <w:bookmarkEnd w:id="0"/>
            <w:bookmarkEnd w:id="1"/>
            <w:bookmarkEnd w:id="2"/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ChemInform Abstract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Tandem synthesis of 2-aryl-1,2,3-triazoles from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szCs w:val="24"/>
              </w:rPr>
              <w:t>α</w:t>
            </w:r>
            <w:r>
              <w:rPr>
                <w:rFonts w:ascii="Times New Roman" w:hAnsi="Times New Roman" w:eastAsia="宋体" w:cs="Times New Roman"/>
                <w:szCs w:val="24"/>
              </w:rPr>
              <w:t>-arylhydrazonoketones with NH</w:t>
            </w:r>
            <w:r>
              <w:rPr>
                <w:rFonts w:ascii="Times New Roman" w:hAnsi="Times New Roman" w:eastAsia="宋体" w:cs="Times New Roman"/>
                <w:szCs w:val="24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OAc via copper-catalyzed</w:t>
            </w:r>
          </w:p>
          <w:p>
            <w:pPr>
              <w:jc w:val="center"/>
            </w:pPr>
            <w:r>
              <w:rPr>
                <w:rFonts w:ascii="Times New Roman" w:hAnsi="Times New Roman" w:eastAsia="宋体" w:cs="Times New Roman"/>
                <w:szCs w:val="24"/>
              </w:rPr>
              <w:t>aerobic oxidation</w:t>
            </w:r>
          </w:p>
        </w:tc>
        <w:tc>
          <w:tcPr>
            <w:tcW w:w="3260" w:type="dxa"/>
          </w:tcPr>
          <w:p>
            <w:pPr>
              <w:widowControl/>
              <w:jc w:val="center"/>
            </w:pPr>
            <w:r>
              <w:t>Tetrahedron Letters</w:t>
            </w:r>
            <w:r>
              <w:rPr>
                <w:rFonts w:hint="eastAsia"/>
              </w:rPr>
              <w:t xml:space="preserve">, 2015年4月第17期，ISSN </w:t>
            </w:r>
            <w:r>
              <w:rPr>
                <w:lang w:val="fr-FR"/>
              </w:rPr>
              <w:t>0040-4039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ChemInform Abstract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</w:rPr>
              <w:t>4-Aryl-NH-1,2,3-Triazoles via Multicomponent Reaction of Alde-hydes, Nitroalkanes, and Sodium Azide</w:t>
            </w:r>
          </w:p>
        </w:tc>
        <w:tc>
          <w:tcPr>
            <w:tcW w:w="3260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 xml:space="preserve">Synlett，2016年2月第3期，ISSN </w:t>
            </w:r>
            <w:r>
              <w:t>0936-5214</w:t>
            </w:r>
          </w:p>
        </w:tc>
        <w:tc>
          <w:tcPr>
            <w:tcW w:w="709" w:type="dxa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ChemInform Abstract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无过渡金属参与的1,2,3-三唑合成进展</w:t>
            </w:r>
          </w:p>
        </w:tc>
        <w:tc>
          <w:tcPr>
            <w:tcW w:w="3260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有机化学，2016年8月第8期，ISSN 0253-2786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叔丁醇钾催化芳甲基叠氮化合物合成芳醛和芳酮的反应研究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有机化学，201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月第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期，ISSN 0253-2786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5-甲基-2-苯基-1，2，3-三唑-4 -甲酸的合成及表征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山东化工，2015年5月第10期，</w:t>
            </w:r>
            <w:r>
              <w:rPr>
                <w:rFonts w:hint="eastAsia"/>
              </w:rPr>
              <w:t>ISSN</w:t>
            </w:r>
            <w:r>
              <w:rPr>
                <w:rFonts w:hint="eastAsia"/>
                <w:lang w:val="en-US" w:eastAsia="zh-CN"/>
              </w:rPr>
              <w:t>1008-021X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</w:tbl>
    <w:p/>
    <w:tbl>
      <w:tblPr>
        <w:tblStyle w:val="8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个人撰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《药物生产技术》</w:t>
            </w:r>
          </w:p>
        </w:tc>
        <w:tc>
          <w:tcPr>
            <w:tcW w:w="655" w:type="dxa"/>
            <w:vAlign w:val="center"/>
          </w:tcPr>
          <w:p>
            <w:r>
              <w:rPr>
                <w:rFonts w:hint="eastAsia"/>
                <w:szCs w:val="21"/>
              </w:rPr>
              <w:t>专著</w:t>
            </w:r>
          </w:p>
        </w:tc>
        <w:tc>
          <w:tcPr>
            <w:tcW w:w="1058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合著</w:t>
            </w:r>
          </w:p>
          <w:p>
            <w:r>
              <w:rPr>
                <w:rFonts w:hint="eastAsia"/>
                <w:szCs w:val="21"/>
              </w:rPr>
              <w:t>第二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  <w:szCs w:val="21"/>
              </w:rPr>
              <w:t>科学出版社，2014年9月，ISBN 978-7-03-041668-1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（2014）第191736号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8.5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</w:tbl>
    <w:p/>
    <w:tbl>
      <w:tblPr>
        <w:tblStyle w:val="8"/>
        <w:tblpPr w:leftFromText="180" w:rightFromText="180" w:vertAnchor="text" w:horzAnchor="page" w:tblpX="1242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</w:tbl>
    <w:p/>
    <w:tbl>
      <w:tblPr>
        <w:tblStyle w:val="8"/>
        <w:tblpPr w:leftFromText="180" w:rightFromText="180" w:vertAnchor="text" w:horzAnchor="page" w:tblpX="1240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第几发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06" w:type="dxa"/>
            <w:vAlign w:val="center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HYPERLINK "http://zhuanli.zhuanli360.net/i57/利用硅基炔烃类化合物合成1,2,3-三氮唑类化合物的方法-4606769.html" \t "_blank"</w:instrText>
            </w:r>
            <w:r>
              <w:instrText xml:space="preserve"> </w:instrText>
            </w:r>
            <w:r>
              <w:fldChar w:fldCharType="separate"/>
            </w:r>
            <w:r>
              <w:t>利用硅基炔烃类化合物合成1,2,3-三氮唑类化合物的方法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ZL201110206278.0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发明专利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2014.05.28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尚未发生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06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一种</w:t>
            </w:r>
            <w:r>
              <w:rPr>
                <w:rFonts w:hint="eastAsia"/>
                <w:lang w:val="en-US" w:eastAsia="zh-CN"/>
              </w:rPr>
              <w:t>NH-1,2,3-三唑化合物的合成方法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ZL201510183523.9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发明专利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2018.10.25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  <w:lang w:eastAsia="zh-CN"/>
              </w:rPr>
              <w:t>尚未发生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>
      <w:r>
        <w:rPr>
          <w:rFonts w:hint="eastAsia"/>
        </w:rPr>
        <w:t xml:space="preserve"> </w:t>
      </w:r>
    </w:p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 专场音乐会（音乐舞蹈类）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8"/>
        <w:tblpPr w:leftFromText="180" w:rightFromText="180" w:vertAnchor="text" w:horzAnchor="page" w:tblpX="1240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 授权专利（美术设计类）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</w:t>
            </w:r>
          </w:p>
          <w:p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 全国口译笔译大赛（外语类）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1,2,3-三唑化合物的选择性合成</w:t>
            </w: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海南师范大学</w:t>
            </w: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2018.10</w:t>
            </w:r>
          </w:p>
        </w:tc>
        <w:tc>
          <w:tcPr>
            <w:tcW w:w="1133" w:type="dxa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化学楼会议室</w:t>
            </w:r>
          </w:p>
        </w:tc>
        <w:tc>
          <w:tcPr>
            <w:tcW w:w="1389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全校师生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40人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碳负离子化学</w:t>
            </w: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海南师范大学</w:t>
            </w: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2018.12</w:t>
            </w:r>
          </w:p>
        </w:tc>
        <w:tc>
          <w:tcPr>
            <w:tcW w:w="1133" w:type="dxa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化学楼会议室</w:t>
            </w:r>
          </w:p>
        </w:tc>
        <w:tc>
          <w:tcPr>
            <w:tcW w:w="1389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全校师生</w:t>
            </w:r>
          </w:p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40人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left"/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/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热心于高等教育事业，兢兢业业从事教学和科研工作，以一名优秀的高校教师标准来严格要求自己，有良好的职业道德、强烈的事业心和责任感。上课前认真进行教学准备，上课认真负责，课后积极辅导学生保质保量的完成教学工作任务，受到了学生的好评和喜爱。多年来分别担任海南师范大学化学与化工学院有机化学、有机化学实验、化工原理（实验）和文献检索与论文写作等课程的教学工作。年平均二百多个学时，课堂教学质量评估等级均为优秀。同时对教学进行积极研究，探索教学方式，努力提高教学效果。并作为共同作者发表教学论文1篇。</w:t>
            </w: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热爱高等教育事业，兢兢业业从事教学和科研工作，以一名优秀的高校教师标准来严格要求自己。工作中，积极承担班主任工作，鼓励和引导学生建立积极的大学学习和生活态度，热情帮助学生解决学习和生活中的问题。努力树立良好的教师形象，用良好的职业道德、强烈的事业心和责任感以身作则。</w:t>
            </w: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r>
              <w:rPr>
                <w:rFonts w:hint="eastAsia"/>
              </w:rPr>
              <w:t>本人多次积极参加学校教学示范课、翻转课堂教学和网络课程等形式的教学研讨和学习。并积极将学习情况应用于教学中。</w:t>
            </w:r>
          </w:p>
          <w:p>
            <w:pPr>
              <w:spacing w:line="500" w:lineRule="exact"/>
              <w:ind w:firstLine="48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取得副教授资格以来积极开展各项科研工作，并取得了一定的科研成绩：参与完成著作1部，主持并完成海南省自然科学基金项目1项，主持完成国家自然科学基金项目，参与完成国家自然科学基金1项。以第一发明人获取国家发明专利一项（已授权）。并积极参加国内学术会议，与同行交流。同时指导青年教师和学生参与到科学研究中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本人承诺：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/>
    <w:tbl>
      <w:tblPr>
        <w:tblStyle w:val="7"/>
        <w:tblW w:w="98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各基层专业技术评审工作委员会审核推荐意见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依据《海南师范大学教师系列专业技术职务评审管理办法（暂行）》（海师办[2018]99号文规定，经鉴定审核，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  <w:lang w:eastAsia="zh-CN"/>
              </w:rPr>
              <w:t>吴禄勇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  <w:lang w:eastAsia="zh-CN"/>
              </w:rPr>
              <w:t>教学科研并重型教授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同行专家评审代表作名称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代表作1名称：4-Aryl-NH-1,2,3-Triazoles via Multicomponent Reaction of Aldehydes, Nitroalkanes, and Sodium Azide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代表作2名称：Tandem synthesis of 2-aryl-1,2,3-triazoles from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a-arylhydrazonoketones with NH4OAc via copper-catalyzed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aerobic oxidation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15"/>
              <w:rPr>
                <w:kern w:val="0"/>
              </w:rPr>
            </w:pPr>
          </w:p>
          <w:p>
            <w:pPr>
              <w:pStyle w:val="15"/>
              <w:rPr>
                <w:kern w:val="0"/>
              </w:rPr>
            </w:pPr>
          </w:p>
          <w:p>
            <w:pPr>
              <w:pStyle w:val="15"/>
              <w:rPr>
                <w:kern w:val="0"/>
              </w:rPr>
            </w:pPr>
          </w:p>
          <w:p>
            <w:pPr>
              <w:pStyle w:val="15"/>
              <w:rPr>
                <w:kern w:val="0"/>
              </w:rPr>
            </w:pPr>
          </w:p>
          <w:p>
            <w:pPr>
              <w:pStyle w:val="15"/>
              <w:rPr>
                <w:kern w:val="0"/>
              </w:rPr>
            </w:pPr>
          </w:p>
          <w:p>
            <w:pPr>
              <w:pStyle w:val="15"/>
              <w:rPr>
                <w:kern w:val="0"/>
              </w:rPr>
            </w:pPr>
          </w:p>
          <w:p>
            <w:pPr>
              <w:pStyle w:val="15"/>
              <w:rPr>
                <w:kern w:val="0"/>
              </w:rPr>
            </w:pPr>
          </w:p>
          <w:p>
            <w:pPr>
              <w:pStyle w:val="15"/>
              <w:rPr>
                <w:kern w:val="0"/>
              </w:rPr>
            </w:pPr>
          </w:p>
          <w:p>
            <w:pPr>
              <w:pStyle w:val="15"/>
              <w:rPr>
                <w:kern w:val="0"/>
              </w:rPr>
            </w:pPr>
          </w:p>
          <w:p>
            <w:pPr>
              <w:pStyle w:val="15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                                                            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44"/>
        </w:rPr>
      </w:pPr>
      <w:r>
        <w:rPr>
          <w:rFonts w:hint="eastAsia" w:ascii="Calibri" w:hAnsi="Calibri" w:eastAsia="黑体" w:cs="Times New Roman"/>
          <w:sz w:val="44"/>
        </w:rPr>
        <w:t>评  审  审  批  意  见</w:t>
      </w:r>
    </w:p>
    <w:tbl>
      <w:tblPr>
        <w:tblStyle w:val="7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  <w:docPartObj>
        <w:docPartGallery w:val="autotext"/>
      </w:docPartObj>
    </w:sdtPr>
    <w:sdtContent>
      <w:sdt>
        <w:sdtPr>
          <w:id w:val="19013124"/>
          <w:docPartObj>
            <w:docPartGallery w:val="autotext"/>
          </w:docPartObj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126B"/>
    <w:rsid w:val="0002075C"/>
    <w:rsid w:val="00024587"/>
    <w:rsid w:val="00050B41"/>
    <w:rsid w:val="000734BB"/>
    <w:rsid w:val="000835E5"/>
    <w:rsid w:val="00086C19"/>
    <w:rsid w:val="00091D39"/>
    <w:rsid w:val="00093E8E"/>
    <w:rsid w:val="000A1C4F"/>
    <w:rsid w:val="000A53B5"/>
    <w:rsid w:val="000B25F1"/>
    <w:rsid w:val="000B5BC8"/>
    <w:rsid w:val="000B7E3F"/>
    <w:rsid w:val="000C7246"/>
    <w:rsid w:val="000E1FCC"/>
    <w:rsid w:val="000E777B"/>
    <w:rsid w:val="000F2B39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3F01"/>
    <w:rsid w:val="00171343"/>
    <w:rsid w:val="00192A61"/>
    <w:rsid w:val="001937B4"/>
    <w:rsid w:val="001B0A30"/>
    <w:rsid w:val="001D2597"/>
    <w:rsid w:val="001E1E38"/>
    <w:rsid w:val="00211798"/>
    <w:rsid w:val="00226AC5"/>
    <w:rsid w:val="002270A7"/>
    <w:rsid w:val="00271356"/>
    <w:rsid w:val="002859E6"/>
    <w:rsid w:val="002C2E4D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B5BA5"/>
    <w:rsid w:val="003C6F7B"/>
    <w:rsid w:val="003D6C2A"/>
    <w:rsid w:val="00410217"/>
    <w:rsid w:val="00413D18"/>
    <w:rsid w:val="00424D1B"/>
    <w:rsid w:val="00455996"/>
    <w:rsid w:val="004632E2"/>
    <w:rsid w:val="00477CC6"/>
    <w:rsid w:val="00481C0E"/>
    <w:rsid w:val="004849BB"/>
    <w:rsid w:val="00492E46"/>
    <w:rsid w:val="004A7AE8"/>
    <w:rsid w:val="004B1AFD"/>
    <w:rsid w:val="004F21A1"/>
    <w:rsid w:val="00501DE0"/>
    <w:rsid w:val="00507D8E"/>
    <w:rsid w:val="00523155"/>
    <w:rsid w:val="00583E93"/>
    <w:rsid w:val="005E06B1"/>
    <w:rsid w:val="005E3440"/>
    <w:rsid w:val="005E58F4"/>
    <w:rsid w:val="00607D1E"/>
    <w:rsid w:val="00622561"/>
    <w:rsid w:val="00623BB8"/>
    <w:rsid w:val="00647D66"/>
    <w:rsid w:val="00661C50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A6787"/>
    <w:rsid w:val="007E7FD3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912A23"/>
    <w:rsid w:val="00956FEE"/>
    <w:rsid w:val="009624BB"/>
    <w:rsid w:val="00962F66"/>
    <w:rsid w:val="00967876"/>
    <w:rsid w:val="009C1F06"/>
    <w:rsid w:val="009E353C"/>
    <w:rsid w:val="009E64C8"/>
    <w:rsid w:val="00A03435"/>
    <w:rsid w:val="00A12F14"/>
    <w:rsid w:val="00A600A4"/>
    <w:rsid w:val="00AD5CCC"/>
    <w:rsid w:val="00AF445F"/>
    <w:rsid w:val="00B06BF4"/>
    <w:rsid w:val="00B07F41"/>
    <w:rsid w:val="00B16465"/>
    <w:rsid w:val="00B22E22"/>
    <w:rsid w:val="00B80533"/>
    <w:rsid w:val="00B82843"/>
    <w:rsid w:val="00BA646C"/>
    <w:rsid w:val="00BD1A32"/>
    <w:rsid w:val="00BD4E90"/>
    <w:rsid w:val="00C008D8"/>
    <w:rsid w:val="00C0165A"/>
    <w:rsid w:val="00C77711"/>
    <w:rsid w:val="00C96100"/>
    <w:rsid w:val="00CB1F99"/>
    <w:rsid w:val="00CD42FF"/>
    <w:rsid w:val="00CD7981"/>
    <w:rsid w:val="00D20B34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D5F4F"/>
    <w:rsid w:val="00DD7968"/>
    <w:rsid w:val="00DE299B"/>
    <w:rsid w:val="00E07849"/>
    <w:rsid w:val="00E161A5"/>
    <w:rsid w:val="00E206F2"/>
    <w:rsid w:val="00E713EE"/>
    <w:rsid w:val="00EB1023"/>
    <w:rsid w:val="00ED30F2"/>
    <w:rsid w:val="00EE2F78"/>
    <w:rsid w:val="00EE3937"/>
    <w:rsid w:val="00EE5924"/>
    <w:rsid w:val="00EE79DB"/>
    <w:rsid w:val="00F50D1D"/>
    <w:rsid w:val="00F75973"/>
    <w:rsid w:val="00F82DFD"/>
    <w:rsid w:val="00F841C6"/>
    <w:rsid w:val="00F8579D"/>
    <w:rsid w:val="00FA4387"/>
    <w:rsid w:val="00FD5538"/>
    <w:rsid w:val="00FF54C9"/>
    <w:rsid w:val="0F251631"/>
    <w:rsid w:val="1E601276"/>
    <w:rsid w:val="1EC47D1E"/>
    <w:rsid w:val="22D03359"/>
    <w:rsid w:val="3CB76D70"/>
    <w:rsid w:val="3E50415B"/>
    <w:rsid w:val="3F8A235D"/>
    <w:rsid w:val="426C237F"/>
    <w:rsid w:val="464F0A2D"/>
    <w:rsid w:val="471B2F25"/>
    <w:rsid w:val="4A5B6023"/>
    <w:rsid w:val="4B4B2FFD"/>
    <w:rsid w:val="4DD81125"/>
    <w:rsid w:val="51854B42"/>
    <w:rsid w:val="56EC2D69"/>
    <w:rsid w:val="5A5B0989"/>
    <w:rsid w:val="5C035B14"/>
    <w:rsid w:val="620E0377"/>
    <w:rsid w:val="7CF3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b/>
      <w:kern w:val="0"/>
      <w:sz w:val="30"/>
      <w:szCs w:val="30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color w:val="E54646"/>
      <w:u w:val="none"/>
    </w:rPr>
  </w:style>
  <w:style w:type="character" w:styleId="11">
    <w:name w:val="FollowedHyperlink"/>
    <w:basedOn w:val="9"/>
    <w:semiHidden/>
    <w:unhideWhenUsed/>
    <w:qFormat/>
    <w:uiPriority w:val="99"/>
    <w:rPr>
      <w:color w:val="AF4A92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semiHidden/>
    <w:unhideWhenUsed/>
    <w:qFormat/>
    <w:uiPriority w:val="99"/>
    <w:rPr>
      <w:color w:val="205AA7"/>
      <w:u w:val="none"/>
    </w:rPr>
  </w:style>
  <w:style w:type="character" w:styleId="14">
    <w:name w:val="HTML Cite"/>
    <w:basedOn w:val="9"/>
    <w:semiHidden/>
    <w:unhideWhenUsed/>
    <w:qFormat/>
    <w:uiPriority w:val="99"/>
    <w:rPr>
      <w:color w:val="006D21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8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9">
    <w:name w:val="dow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12</Pages>
  <Words>697</Words>
  <Characters>3977</Characters>
  <Lines>33</Lines>
  <Paragraphs>9</Paragraphs>
  <TotalTime>7</TotalTime>
  <ScaleCrop>false</ScaleCrop>
  <LinksUpToDate>false</LinksUpToDate>
  <CharactersWithSpaces>4665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2018-10-31T02:49:00Z</dcterms:created>
  <dc:creator>符桑岚</dc:creator>
  <cp:lastModifiedBy>空谷幽兰</cp:lastModifiedBy>
  <cp:lastPrinted>2018-11-04T02:00:00Z</cp:lastPrinted>
  <dcterms:modified xsi:type="dcterms:W3CDTF">2019-04-12T09:47:59Z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