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8B0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p w14:paraId="404B0C9B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tbl>
      <w:tblPr>
        <w:tblStyle w:val="3"/>
        <w:tblW w:w="13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00"/>
        <w:gridCol w:w="1470"/>
        <w:gridCol w:w="2370"/>
        <w:gridCol w:w="5805"/>
        <w:gridCol w:w="1722"/>
      </w:tblGrid>
      <w:tr w14:paraId="6978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化学与化工学院2026届校级本科优秀毕业论文推荐名单</w:t>
            </w:r>
          </w:p>
        </w:tc>
      </w:tr>
      <w:tr w14:paraId="422E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学生学号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06B2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2022****0717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CoFe−LDH(v)/Zn电池体系在ZnSO4−NaBr电解液中的电化学性能研究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陈华夏</w:t>
            </w:r>
          </w:p>
        </w:tc>
      </w:tr>
      <w:tr w14:paraId="6AD9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陈翌萱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2022****0504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"mailto:NiOx@NiCuOx电极材料的制备及其在光辅助超级电容器中的应用" \o "mailto:NiOx@NiCuOx电极材料的制备及其在光辅助超级电容器中的应用"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NiOx@NiCuOx电极材料的制备及其在光辅助超级电容器中的应用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韩雷云</w:t>
            </w:r>
          </w:p>
        </w:tc>
      </w:tr>
      <w:tr w14:paraId="57FD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2022****0505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基于2D MOFs柔性气体传感器构筑及其气敏性能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</w:tr>
      <w:tr w14:paraId="765E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2022****0515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基于Co(salen)配合物的电聚合修饰电极制备及其合成应用探索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陈秀琼</w:t>
            </w:r>
          </w:p>
        </w:tc>
      </w:tr>
      <w:tr w14:paraId="390F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2022****0913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人工智能驱动的 CRISPR-Cas 蛋白抑制剂理论设计研究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康文渊</w:t>
            </w:r>
          </w:p>
        </w:tc>
      </w:tr>
    </w:tbl>
    <w:p w14:paraId="789E2307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A68661C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0F39"/>
    <w:rsid w:val="0DFA14AD"/>
    <w:rsid w:val="1A5C5514"/>
    <w:rsid w:val="1B4D19EC"/>
    <w:rsid w:val="359621C9"/>
    <w:rsid w:val="37054AD1"/>
    <w:rsid w:val="3BD66A3C"/>
    <w:rsid w:val="500F4CDC"/>
    <w:rsid w:val="537A16E3"/>
    <w:rsid w:val="7397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654</Characters>
  <Lines>0</Lines>
  <Paragraphs>0</Paragraphs>
  <TotalTime>5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2026-05-26T22:37:00Z</dcterms:created>
  <dc:creator>华为</dc:creator>
  <cp:lastModifiedBy>华妃娘娘凤仪万千</cp:lastModifiedBy>
  <dcterms:modified xsi:type="dcterms:W3CDTF">2026-05-28T01:50:16Z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eyJoZGlkIjoiYzk4YWI2MzAwYmIxMzI0YWIzMmI0NTFhN2RlN2Q4ZmMiLCJ1c2VySWQiOiIyODgyNDg4OTMifQ==</vt:lpwstr>
  </property>
  <property fmtid="{D5CDD505-2E9C-101B-9397-08002B2CF9AE}" pid="4" name="ICV">
    <vt:lpwstr>F9DEE512FFE44A47A304035F55A35A68_12</vt:lpwstr>
  </property>
</Properties>
</file>