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CC" w:rsidRDefault="009F232A">
      <w:pPr>
        <w:jc w:val="center"/>
        <w:rPr>
          <w:rFonts w:eastAsia="黑体"/>
          <w:sz w:val="28"/>
        </w:rPr>
      </w:pPr>
      <w:r>
        <w:rPr>
          <w:rFonts w:eastAsia="黑体" w:hint="eastAsia"/>
          <w:sz w:val="44"/>
        </w:rPr>
        <w:t xml:space="preserve">                       </w:t>
      </w:r>
      <w:r>
        <w:rPr>
          <w:rFonts w:eastAsia="黑体" w:hint="eastAsia"/>
          <w:sz w:val="28"/>
        </w:rPr>
        <w:t>编号：</w:t>
      </w:r>
      <w:r>
        <w:rPr>
          <w:rFonts w:eastAsia="黑体" w:hint="eastAsia"/>
          <w:sz w:val="28"/>
          <w:u w:val="single"/>
        </w:rPr>
        <w:t xml:space="preserve">        </w:t>
      </w:r>
    </w:p>
    <w:p w:rsidR="00727ECC" w:rsidRDefault="009F232A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海南师范大学</w:t>
      </w:r>
    </w:p>
    <w:p w:rsidR="00727ECC" w:rsidRDefault="009F232A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专业技术资格评审表</w:t>
      </w:r>
    </w:p>
    <w:p w:rsidR="00727ECC" w:rsidRDefault="009F232A">
      <w:pPr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52"/>
        </w:rPr>
        <w:t>（</w:t>
      </w:r>
      <w:r>
        <w:rPr>
          <w:rFonts w:ascii="宋体" w:hAnsi="宋体" w:hint="eastAsia"/>
          <w:sz w:val="52"/>
          <w:u w:val="single"/>
        </w:rPr>
        <w:t xml:space="preserve"> </w:t>
      </w:r>
      <w:r w:rsidR="005C1A4A">
        <w:rPr>
          <w:rFonts w:ascii="宋体" w:hAnsi="宋体" w:hint="eastAsia"/>
          <w:sz w:val="52"/>
          <w:u w:val="single"/>
        </w:rPr>
        <w:t>2021</w:t>
      </w:r>
      <w:r>
        <w:rPr>
          <w:rFonts w:ascii="宋体" w:hAnsi="宋体" w:hint="eastAsia"/>
          <w:sz w:val="52"/>
          <w:u w:val="single"/>
        </w:rPr>
        <w:t xml:space="preserve"> </w:t>
      </w:r>
      <w:r>
        <w:rPr>
          <w:rFonts w:ascii="宋体" w:hAnsi="宋体" w:hint="eastAsia"/>
          <w:sz w:val="52"/>
        </w:rPr>
        <w:t>年度）</w:t>
      </w:r>
    </w:p>
    <w:p w:rsidR="00727ECC" w:rsidRDefault="009F232A">
      <w:pPr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52"/>
        </w:rPr>
        <w:t>（教师系列）</w:t>
      </w:r>
    </w:p>
    <w:p w:rsidR="00727ECC" w:rsidRDefault="00727ECC">
      <w:pPr>
        <w:ind w:firstLineChars="700" w:firstLine="1960"/>
        <w:rPr>
          <w:sz w:val="28"/>
        </w:rPr>
      </w:pPr>
    </w:p>
    <w:p w:rsidR="00727ECC" w:rsidRDefault="009F232A">
      <w:pPr>
        <w:ind w:firstLineChars="700" w:firstLine="1960"/>
        <w:rPr>
          <w:sz w:val="28"/>
          <w:u w:val="single"/>
        </w:rPr>
      </w:pPr>
      <w:r>
        <w:rPr>
          <w:rFonts w:hint="eastAsia"/>
          <w:sz w:val="28"/>
        </w:rPr>
        <w:t>单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位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：</w:t>
      </w:r>
      <w:r>
        <w:rPr>
          <w:rFonts w:hint="eastAsia"/>
          <w:sz w:val="28"/>
        </w:rPr>
        <w:t xml:space="preserve"> </w:t>
      </w:r>
      <w:r w:rsidR="005C1A4A">
        <w:rPr>
          <w:rFonts w:hint="eastAsia"/>
          <w:sz w:val="28"/>
          <w:u w:val="single"/>
        </w:rPr>
        <w:t xml:space="preserve">      </w:t>
      </w:r>
      <w:r w:rsidR="005C1A4A">
        <w:rPr>
          <w:rFonts w:hint="eastAsia"/>
          <w:sz w:val="28"/>
          <w:u w:val="single"/>
        </w:rPr>
        <w:t>化学与化工学院</w:t>
      </w:r>
      <w:r>
        <w:rPr>
          <w:rFonts w:hint="eastAsia"/>
          <w:sz w:val="28"/>
          <w:u w:val="single"/>
        </w:rPr>
        <w:t xml:space="preserve">         </w:t>
      </w:r>
    </w:p>
    <w:p w:rsidR="00727ECC" w:rsidRDefault="00727ECC">
      <w:pPr>
        <w:ind w:firstLineChars="700" w:firstLine="1960"/>
        <w:rPr>
          <w:sz w:val="28"/>
        </w:rPr>
      </w:pPr>
    </w:p>
    <w:p w:rsidR="00727ECC" w:rsidRDefault="009F232A">
      <w:pPr>
        <w:ind w:firstLineChars="700" w:firstLine="1960"/>
        <w:rPr>
          <w:sz w:val="30"/>
          <w:u w:val="single"/>
        </w:rPr>
      </w:pPr>
      <w:r>
        <w:rPr>
          <w:rFonts w:hint="eastAsia"/>
          <w:sz w:val="28"/>
        </w:rPr>
        <w:t>姓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名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30"/>
        </w:rPr>
        <w:t>：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  <w:u w:val="single"/>
        </w:rPr>
        <w:t xml:space="preserve">        </w:t>
      </w:r>
      <w:r w:rsidR="005C1A4A">
        <w:rPr>
          <w:rFonts w:hint="eastAsia"/>
          <w:sz w:val="30"/>
          <w:u w:val="single"/>
        </w:rPr>
        <w:t>吴水星</w:t>
      </w:r>
      <w:r>
        <w:rPr>
          <w:rFonts w:hint="eastAsia"/>
          <w:sz w:val="30"/>
          <w:u w:val="single"/>
        </w:rPr>
        <w:t xml:space="preserve">             </w:t>
      </w:r>
    </w:p>
    <w:p w:rsidR="00727ECC" w:rsidRDefault="00727ECC">
      <w:pPr>
        <w:ind w:firstLineChars="800" w:firstLine="1920"/>
        <w:rPr>
          <w:sz w:val="24"/>
        </w:rPr>
      </w:pPr>
    </w:p>
    <w:p w:rsidR="00727ECC" w:rsidRDefault="009F232A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现任专业</w:t>
      </w:r>
      <w:r>
        <w:rPr>
          <w:rFonts w:hint="eastAsia"/>
          <w:sz w:val="24"/>
        </w:rPr>
        <w:t xml:space="preserve">   </w:t>
      </w:r>
    </w:p>
    <w:p w:rsidR="00727ECC" w:rsidRDefault="009F232A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技术职务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 </w:t>
      </w:r>
      <w:r w:rsidR="005C1A4A">
        <w:rPr>
          <w:rFonts w:hint="eastAsia"/>
          <w:sz w:val="24"/>
          <w:u w:val="single"/>
        </w:rPr>
        <w:t>讲师</w:t>
      </w:r>
      <w:r>
        <w:rPr>
          <w:rFonts w:hint="eastAsia"/>
          <w:sz w:val="24"/>
          <w:u w:val="single"/>
        </w:rPr>
        <w:t xml:space="preserve">                  </w:t>
      </w:r>
    </w:p>
    <w:p w:rsidR="00727ECC" w:rsidRDefault="00727ECC">
      <w:pPr>
        <w:ind w:firstLineChars="800" w:firstLine="1920"/>
        <w:rPr>
          <w:sz w:val="24"/>
          <w:u w:val="single"/>
        </w:rPr>
      </w:pPr>
    </w:p>
    <w:p w:rsidR="00727ECC" w:rsidRDefault="00727ECC">
      <w:pPr>
        <w:ind w:firstLineChars="800" w:firstLine="1920"/>
        <w:rPr>
          <w:sz w:val="24"/>
        </w:rPr>
      </w:pPr>
    </w:p>
    <w:p w:rsidR="00727ECC" w:rsidRDefault="009F232A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申报专业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</w:t>
      </w:r>
      <w:r w:rsidR="005C1A4A">
        <w:rPr>
          <w:rFonts w:hint="eastAsia"/>
          <w:sz w:val="24"/>
          <w:u w:val="single"/>
        </w:rPr>
        <w:t>物理化学</w:t>
      </w:r>
      <w:r w:rsidR="005C1A4A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        </w:t>
      </w:r>
    </w:p>
    <w:p w:rsidR="00727ECC" w:rsidRDefault="00727ECC">
      <w:pPr>
        <w:ind w:firstLineChars="800" w:firstLine="1920"/>
        <w:rPr>
          <w:sz w:val="24"/>
        </w:rPr>
      </w:pPr>
    </w:p>
    <w:p w:rsidR="00727ECC" w:rsidRDefault="00727ECC">
      <w:pPr>
        <w:ind w:firstLineChars="800" w:firstLine="1920"/>
        <w:rPr>
          <w:sz w:val="24"/>
        </w:rPr>
      </w:pPr>
    </w:p>
    <w:p w:rsidR="00727ECC" w:rsidRDefault="009F232A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申报资格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</w:t>
      </w:r>
      <w:r w:rsidR="005C1A4A">
        <w:rPr>
          <w:rFonts w:hint="eastAsia"/>
          <w:sz w:val="24"/>
          <w:u w:val="single"/>
        </w:rPr>
        <w:t>教学科研型副教授</w:t>
      </w:r>
      <w:r>
        <w:rPr>
          <w:rFonts w:hint="eastAsia"/>
          <w:sz w:val="24"/>
          <w:u w:val="single"/>
        </w:rPr>
        <w:t xml:space="preserve">           </w:t>
      </w:r>
    </w:p>
    <w:p w:rsidR="00727ECC" w:rsidRDefault="00727ECC">
      <w:pPr>
        <w:ind w:firstLineChars="800" w:firstLine="1920"/>
        <w:rPr>
          <w:sz w:val="24"/>
        </w:rPr>
      </w:pPr>
    </w:p>
    <w:p w:rsidR="00727ECC" w:rsidRDefault="00727ECC">
      <w:pPr>
        <w:ind w:firstLineChars="800" w:firstLine="1920"/>
        <w:rPr>
          <w:sz w:val="24"/>
        </w:rPr>
      </w:pPr>
    </w:p>
    <w:p w:rsidR="00727ECC" w:rsidRDefault="009F232A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联系电话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</w:t>
      </w:r>
      <w:r w:rsidR="005C1A4A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 w:rsidR="005C1A4A">
        <w:rPr>
          <w:rFonts w:hint="eastAsia"/>
          <w:sz w:val="24"/>
          <w:u w:val="single"/>
        </w:rPr>
        <w:t xml:space="preserve">13036002807 </w:t>
      </w:r>
      <w:r>
        <w:rPr>
          <w:rFonts w:hint="eastAsia"/>
          <w:sz w:val="24"/>
          <w:u w:val="single"/>
        </w:rPr>
        <w:t xml:space="preserve">            </w:t>
      </w:r>
    </w:p>
    <w:p w:rsidR="00727ECC" w:rsidRDefault="00727ECC">
      <w:pPr>
        <w:ind w:firstLineChars="800" w:firstLine="1920"/>
        <w:rPr>
          <w:sz w:val="24"/>
        </w:rPr>
      </w:pPr>
    </w:p>
    <w:p w:rsidR="00727ECC" w:rsidRDefault="00727ECC">
      <w:pPr>
        <w:rPr>
          <w:sz w:val="24"/>
          <w:u w:val="single"/>
        </w:rPr>
      </w:pPr>
    </w:p>
    <w:p w:rsidR="00727ECC" w:rsidRDefault="00727ECC">
      <w:pPr>
        <w:rPr>
          <w:sz w:val="24"/>
          <w:u w:val="single"/>
        </w:rPr>
      </w:pPr>
    </w:p>
    <w:p w:rsidR="00727ECC" w:rsidRDefault="00727ECC">
      <w:pPr>
        <w:jc w:val="center"/>
        <w:rPr>
          <w:sz w:val="24"/>
          <w:u w:val="single"/>
        </w:rPr>
      </w:pPr>
    </w:p>
    <w:p w:rsidR="00727ECC" w:rsidRDefault="009F232A">
      <w:pPr>
        <w:ind w:firstLineChars="1000" w:firstLine="2400"/>
        <w:rPr>
          <w:sz w:val="24"/>
        </w:rPr>
      </w:pPr>
      <w:r>
        <w:rPr>
          <w:rFonts w:hint="eastAsia"/>
          <w:sz w:val="24"/>
        </w:rPr>
        <w:t>填表时间：</w:t>
      </w:r>
      <w:r>
        <w:rPr>
          <w:rFonts w:hint="eastAsia"/>
          <w:sz w:val="24"/>
        </w:rPr>
        <w:t xml:space="preserve">     </w:t>
      </w:r>
      <w:r w:rsidR="005C1A4A">
        <w:rPr>
          <w:rFonts w:hint="eastAsia"/>
          <w:sz w:val="24"/>
        </w:rPr>
        <w:t xml:space="preserve">2022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</w:t>
      </w:r>
      <w:r w:rsidR="005C1A4A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="005C1A4A">
        <w:rPr>
          <w:rFonts w:hint="eastAsia"/>
          <w:sz w:val="24"/>
        </w:rPr>
        <w:t xml:space="preserve">11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月</w:t>
      </w:r>
      <w:r w:rsidR="005C1A4A">
        <w:rPr>
          <w:rFonts w:hint="eastAsia"/>
          <w:sz w:val="24"/>
        </w:rPr>
        <w:t xml:space="preserve">  30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日</w:t>
      </w:r>
    </w:p>
    <w:p w:rsidR="00727ECC" w:rsidRDefault="00727ECC">
      <w:pPr>
        <w:ind w:firstLineChars="1000" w:firstLine="2400"/>
        <w:rPr>
          <w:sz w:val="24"/>
        </w:rPr>
      </w:pPr>
    </w:p>
    <w:p w:rsidR="00727ECC" w:rsidRDefault="00727ECC">
      <w:pPr>
        <w:ind w:firstLineChars="1000" w:firstLine="2400"/>
        <w:rPr>
          <w:sz w:val="24"/>
        </w:rPr>
      </w:pPr>
    </w:p>
    <w:p w:rsidR="00727ECC" w:rsidRDefault="00727ECC">
      <w:pPr>
        <w:ind w:firstLineChars="1000" w:firstLine="2400"/>
        <w:rPr>
          <w:sz w:val="24"/>
        </w:rPr>
      </w:pPr>
    </w:p>
    <w:p w:rsidR="00727ECC" w:rsidRDefault="00727ECC">
      <w:pPr>
        <w:ind w:firstLineChars="1000" w:firstLine="2400"/>
        <w:rPr>
          <w:sz w:val="24"/>
        </w:rPr>
      </w:pPr>
    </w:p>
    <w:p w:rsidR="00727ECC" w:rsidRDefault="009F232A">
      <w:pPr>
        <w:jc w:val="center"/>
        <w:rPr>
          <w:sz w:val="32"/>
        </w:rPr>
      </w:pPr>
      <w:r>
        <w:rPr>
          <w:rFonts w:hint="eastAsia"/>
          <w:b/>
          <w:sz w:val="32"/>
          <w:szCs w:val="32"/>
        </w:rPr>
        <w:t>海南师范大学印制</w:t>
      </w:r>
      <w:r>
        <w:rPr>
          <w:sz w:val="32"/>
        </w:rPr>
        <w:br w:type="page"/>
      </w:r>
    </w:p>
    <w:p w:rsidR="00727ECC" w:rsidRDefault="009F232A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lastRenderedPageBreak/>
        <w:t>填表说明</w:t>
      </w:r>
    </w:p>
    <w:p w:rsidR="00727ECC" w:rsidRDefault="00727ECC">
      <w:pPr>
        <w:jc w:val="center"/>
        <w:rPr>
          <w:rFonts w:eastAsia="黑体"/>
          <w:sz w:val="44"/>
        </w:rPr>
      </w:pPr>
    </w:p>
    <w:p w:rsidR="00727ECC" w:rsidRDefault="009F232A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1.本表供本校专业技术人员评审高校教师系列专业技术资格时使用。１—17页由申报者填写，第4页中思想品德鉴定和师德师风表现由所在单位填写并盖章。18—20页由二级学院评审工作委员会或职称办填写。填写内容应经人事部门审核认可，编号由人事（职改）部门统一编制。</w:t>
      </w:r>
    </w:p>
    <w:p w:rsidR="00727ECC" w:rsidRDefault="009F232A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2.年月日一律用公历阿拉伯数字填字。</w:t>
      </w:r>
    </w:p>
    <w:p w:rsidR="00727ECC" w:rsidRDefault="009F232A">
      <w:pPr>
        <w:ind w:firstLineChars="200" w:firstLine="640"/>
        <w:rPr>
          <w:rFonts w:ascii="仿宋_GB2312" w:eastAsia="仿宋_GB2312"/>
        </w:rPr>
      </w:pPr>
      <w:proofErr w:type="gramStart"/>
      <w:r>
        <w:rPr>
          <w:rFonts w:ascii="仿宋_GB2312" w:eastAsia="仿宋_GB2312" w:hint="eastAsia"/>
          <w:sz w:val="32"/>
        </w:rPr>
        <w:t>3.“</w:t>
      </w:r>
      <w:proofErr w:type="gramEnd"/>
      <w:r>
        <w:rPr>
          <w:rFonts w:ascii="仿宋_GB2312" w:eastAsia="仿宋_GB2312" w:hint="eastAsia"/>
          <w:sz w:val="32"/>
        </w:rPr>
        <w:t>相片”一律用近期一寸正面半身免冠照。</w:t>
      </w:r>
    </w:p>
    <w:p w:rsidR="00727ECC" w:rsidRDefault="009F232A">
      <w:pPr>
        <w:ind w:firstLineChars="200" w:firstLine="640"/>
        <w:rPr>
          <w:rFonts w:ascii="仿宋_GB2312" w:eastAsia="仿宋_GB2312"/>
          <w:sz w:val="32"/>
        </w:rPr>
      </w:pPr>
      <w:proofErr w:type="gramStart"/>
      <w:r>
        <w:rPr>
          <w:rFonts w:ascii="仿宋_GB2312" w:eastAsia="仿宋_GB2312" w:hint="eastAsia"/>
          <w:sz w:val="32"/>
        </w:rPr>
        <w:t>4.“</w:t>
      </w:r>
      <w:proofErr w:type="gramEnd"/>
      <w:r>
        <w:rPr>
          <w:rFonts w:ascii="仿宋_GB2312" w:eastAsia="仿宋_GB2312" w:hint="eastAsia"/>
          <w:sz w:val="32"/>
        </w:rPr>
        <w:t>毕业学校”填毕业学校当时的全称。</w:t>
      </w:r>
    </w:p>
    <w:p w:rsidR="00727ECC" w:rsidRDefault="009F232A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5.晋升形式：正常晋升或破格晋升或转评。</w:t>
      </w:r>
    </w:p>
    <w:p w:rsidR="00727ECC" w:rsidRDefault="009F232A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:rsidR="00727ECC" w:rsidRDefault="009F232A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7.聘任年限应足年，按“5年6个月”格式填写，一年按12个月计算，如2017年3月起聘，到2018年12月，任职年限就只有一年10个月，不到二年。</w:t>
      </w:r>
    </w:p>
    <w:p w:rsidR="00727ECC" w:rsidRDefault="009F232A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8.学年及学期表达：如2017-2018(一</w:t>
      </w:r>
      <w:proofErr w:type="gramStart"/>
      <w:r>
        <w:rPr>
          <w:rFonts w:ascii="仿宋_GB2312" w:eastAsia="仿宋_GB2312" w:hint="eastAsia"/>
          <w:sz w:val="32"/>
        </w:rPr>
        <w:t>)、</w:t>
      </w:r>
      <w:proofErr w:type="gramEnd"/>
      <w:r>
        <w:rPr>
          <w:rFonts w:ascii="仿宋_GB2312" w:eastAsia="仿宋_GB2312" w:hint="eastAsia"/>
          <w:sz w:val="32"/>
        </w:rPr>
        <w:t>2015-2016(二)。</w:t>
      </w:r>
    </w:p>
    <w:p w:rsidR="00727ECC" w:rsidRDefault="009F232A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9.如填写表格内容较多，可自行增加行，没有内容的表格可删减行，但至少保留表头及一行，不可全删除。</w:t>
      </w:r>
    </w:p>
    <w:p w:rsidR="00727ECC" w:rsidRDefault="009F232A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10.2022年1月制表。</w:t>
      </w:r>
    </w:p>
    <w:p w:rsidR="00727ECC" w:rsidRDefault="009F232A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727ECC" w:rsidRDefault="009F232A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基本情况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4"/>
        <w:gridCol w:w="565"/>
        <w:gridCol w:w="425"/>
        <w:gridCol w:w="283"/>
        <w:gridCol w:w="142"/>
        <w:gridCol w:w="567"/>
        <w:gridCol w:w="283"/>
        <w:gridCol w:w="284"/>
        <w:gridCol w:w="708"/>
        <w:gridCol w:w="289"/>
        <w:gridCol w:w="866"/>
        <w:gridCol w:w="263"/>
        <w:gridCol w:w="709"/>
        <w:gridCol w:w="146"/>
        <w:gridCol w:w="284"/>
        <w:gridCol w:w="276"/>
        <w:gridCol w:w="574"/>
        <w:gridCol w:w="283"/>
        <w:gridCol w:w="426"/>
        <w:gridCol w:w="1134"/>
      </w:tblGrid>
      <w:tr w:rsidR="00727ECC">
        <w:trPr>
          <w:trHeight w:val="667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姓名</w:t>
            </w:r>
          </w:p>
        </w:tc>
        <w:tc>
          <w:tcPr>
            <w:tcW w:w="14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5C1A4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吴水星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5C1A4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男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27ECC" w:rsidRDefault="005C1A4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1980年8月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政治</w:t>
            </w:r>
          </w:p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5C1A4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中共预备</w:t>
            </w:r>
            <w:r>
              <w:rPr>
                <w:rFonts w:ascii="宋体" w:hAnsi="宋体" w:cs="Arial" w:hint="eastAsia"/>
                <w:kern w:val="0"/>
                <w:szCs w:val="21"/>
              </w:rPr>
              <w:br/>
            </w:r>
            <w:r>
              <w:rPr>
                <w:rFonts w:ascii="宋体" w:hAnsi="宋体" w:cs="Arial"/>
                <w:kern w:val="0"/>
                <w:szCs w:val="21"/>
              </w:rPr>
              <w:t>党员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727ECC" w:rsidRDefault="005C1A4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noProof/>
                <w:color w:val="000000"/>
                <w:kern w:val="0"/>
                <w:szCs w:val="21"/>
              </w:rPr>
              <w:drawing>
                <wp:inline distT="0" distB="0" distL="0" distR="0" wp14:anchorId="1602583D" wp14:editId="72FFD40E">
                  <wp:extent cx="910728" cy="1276350"/>
                  <wp:effectExtent l="0" t="0" r="3810" b="0"/>
                  <wp:docPr id="3" name="Picture 3" descr="C:\Users\sxwu\Downloads\3.63x5.08吴水星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xwu\Downloads\3.63x5.08吴水星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629" cy="1279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7ECC">
        <w:trPr>
          <w:trHeight w:val="70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教师资格证种类及学科</w:t>
            </w:r>
          </w:p>
        </w:tc>
        <w:tc>
          <w:tcPr>
            <w:tcW w:w="226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5C1A4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高等学校教师资格</w:t>
            </w:r>
            <w:r>
              <w:rPr>
                <w:rFonts w:ascii="宋体" w:hAnsi="宋体" w:cs="Arial" w:hint="eastAsia"/>
                <w:kern w:val="0"/>
                <w:szCs w:val="21"/>
              </w:rPr>
              <w:br/>
              <w:t>物理化学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/>
            </w:r>
            <w:r>
              <w:rPr>
                <w:rFonts w:ascii="宋体" w:hAnsi="宋体" w:cs="Arial" w:hint="eastAsia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5C1A4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22010219800811333X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727ECC">
        <w:trPr>
          <w:trHeight w:val="835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最高学历</w:t>
            </w:r>
          </w:p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毕业院校</w:t>
            </w:r>
          </w:p>
        </w:tc>
        <w:tc>
          <w:tcPr>
            <w:tcW w:w="141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5C1A4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东北师范</w:t>
            </w:r>
            <w:r>
              <w:rPr>
                <w:rFonts w:ascii="宋体" w:hAnsi="宋体" w:cs="Arial" w:hint="eastAsia"/>
                <w:kern w:val="0"/>
                <w:szCs w:val="21"/>
              </w:rPr>
              <w:br/>
            </w:r>
            <w:r>
              <w:rPr>
                <w:rFonts w:ascii="宋体" w:hAnsi="宋体" w:cs="Arial"/>
                <w:kern w:val="0"/>
                <w:szCs w:val="21"/>
              </w:rPr>
              <w:t>大学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/>
            </w:r>
            <w:r>
              <w:rPr>
                <w:rFonts w:ascii="宋体" w:hAnsi="宋体" w:cs="Arial" w:hint="eastAsia"/>
                <w:kern w:val="0"/>
                <w:szCs w:val="21"/>
              </w:rPr>
              <w:t>学位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5C1A4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博士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5C1A4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物理化学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727ECC">
        <w:trPr>
          <w:trHeight w:val="68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现工作单位</w:t>
            </w:r>
          </w:p>
        </w:tc>
        <w:tc>
          <w:tcPr>
            <w:tcW w:w="141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化学与化工</w:t>
            </w:r>
            <w:r>
              <w:rPr>
                <w:rFonts w:ascii="宋体" w:hAnsi="宋体" w:cs="Arial" w:hint="eastAsia"/>
                <w:kern w:val="0"/>
                <w:szCs w:val="21"/>
              </w:rPr>
              <w:br/>
              <w:t>学院</w:t>
            </w:r>
          </w:p>
        </w:tc>
        <w:tc>
          <w:tcPr>
            <w:tcW w:w="850" w:type="dxa"/>
            <w:gridSpan w:val="2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参加工作时间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2016年2月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物理化学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晋升形式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正常晋升</w:t>
            </w:r>
          </w:p>
        </w:tc>
      </w:tr>
      <w:tr w:rsidR="00727ECC">
        <w:trPr>
          <w:trHeight w:val="658"/>
        </w:trPr>
        <w:tc>
          <w:tcPr>
            <w:tcW w:w="226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取得现专业技术资格及时间</w:t>
            </w:r>
          </w:p>
        </w:tc>
        <w:tc>
          <w:tcPr>
            <w:tcW w:w="226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27ECC" w:rsidRDefault="00075E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讲师</w:t>
            </w:r>
            <w:r>
              <w:rPr>
                <w:rFonts w:ascii="宋体" w:hAnsi="宋体" w:cs="Arial"/>
                <w:kern w:val="0"/>
                <w:szCs w:val="21"/>
              </w:rPr>
              <w:br/>
            </w:r>
            <w:r>
              <w:rPr>
                <w:rFonts w:ascii="宋体" w:hAnsi="宋体" w:cs="Arial" w:hint="eastAsia"/>
                <w:kern w:val="0"/>
                <w:szCs w:val="21"/>
              </w:rPr>
              <w:t>2016年9月</w:t>
            </w:r>
          </w:p>
        </w:tc>
        <w:tc>
          <w:tcPr>
            <w:tcW w:w="227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申请学科组名称</w:t>
            </w:r>
          </w:p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(在相应学科前打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√)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 xml:space="preserve">□社会科学   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sym w:font="Wingdings" w:char="F0FE"/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自然科学</w:t>
            </w:r>
          </w:p>
          <w:p w:rsidR="00727ECC" w:rsidRDefault="009F232A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□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学科教育    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□</w:t>
            </w:r>
            <w:r>
              <w:rPr>
                <w:rFonts w:ascii="宋体" w:hAnsi="宋体" w:cs="Arial" w:hint="eastAsia"/>
                <w:kern w:val="0"/>
                <w:szCs w:val="21"/>
              </w:rPr>
              <w:t>艺体外组</w:t>
            </w:r>
          </w:p>
        </w:tc>
      </w:tr>
      <w:tr w:rsidR="00727ECC">
        <w:trPr>
          <w:trHeight w:val="529"/>
        </w:trPr>
        <w:tc>
          <w:tcPr>
            <w:tcW w:w="2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6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时间：</w:t>
            </w:r>
            <w:r w:rsidR="00075EAE">
              <w:rPr>
                <w:rFonts w:ascii="宋体" w:hAnsi="宋体" w:cs="Arial" w:hint="eastAsia"/>
                <w:kern w:val="0"/>
                <w:szCs w:val="21"/>
              </w:rPr>
              <w:t>2017.2.1</w:t>
            </w:r>
          </w:p>
          <w:p w:rsidR="00727ECC" w:rsidRDefault="009F232A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单位：</w:t>
            </w:r>
            <w:r w:rsidR="00075EAE">
              <w:rPr>
                <w:rFonts w:ascii="宋体" w:hAnsi="宋体" w:cs="Arial" w:hint="eastAsia"/>
                <w:kern w:val="0"/>
                <w:szCs w:val="21"/>
              </w:rPr>
              <w:t>化学与化工学院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075E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4</w:t>
            </w:r>
            <w:r w:rsidR="009F232A">
              <w:rPr>
                <w:rFonts w:ascii="宋体" w:hAnsi="宋体" w:cs="Arial" w:hint="eastAsia"/>
                <w:kern w:val="0"/>
                <w:szCs w:val="21"/>
              </w:rPr>
              <w:t xml:space="preserve">年 </w:t>
            </w:r>
            <w:r>
              <w:rPr>
                <w:rFonts w:ascii="宋体" w:hAnsi="宋体" w:cs="Arial" w:hint="eastAsia"/>
                <w:kern w:val="0"/>
                <w:szCs w:val="21"/>
              </w:rPr>
              <w:t>10</w:t>
            </w:r>
            <w:r w:rsidR="009F232A">
              <w:rPr>
                <w:rFonts w:ascii="宋体" w:hAnsi="宋体" w:cs="Arial" w:hint="eastAsia"/>
                <w:kern w:val="0"/>
                <w:szCs w:val="21"/>
              </w:rPr>
              <w:t xml:space="preserve"> 个月</w:t>
            </w:r>
          </w:p>
        </w:tc>
        <w:tc>
          <w:tcPr>
            <w:tcW w:w="857" w:type="dxa"/>
            <w:gridSpan w:val="2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职业资格证书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075E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中级</w:t>
            </w:r>
          </w:p>
        </w:tc>
      </w:tr>
      <w:tr w:rsidR="00727ECC">
        <w:trPr>
          <w:trHeight w:val="657"/>
        </w:trPr>
        <w:tc>
          <w:tcPr>
            <w:tcW w:w="2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高校教师资格证</w:t>
            </w:r>
          </w:p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专业名称</w:t>
            </w:r>
          </w:p>
        </w:tc>
        <w:tc>
          <w:tcPr>
            <w:tcW w:w="3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075E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物理化学</w:t>
            </w:r>
          </w:p>
        </w:tc>
        <w:tc>
          <w:tcPr>
            <w:tcW w:w="167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外语成绩</w:t>
            </w:r>
          </w:p>
        </w:tc>
        <w:tc>
          <w:tcPr>
            <w:tcW w:w="241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727ECC">
        <w:trPr>
          <w:trHeight w:val="657"/>
        </w:trPr>
        <w:tc>
          <w:tcPr>
            <w:tcW w:w="2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申报专业</w:t>
            </w:r>
          </w:p>
        </w:tc>
        <w:tc>
          <w:tcPr>
            <w:tcW w:w="3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075E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物理化学</w:t>
            </w:r>
          </w:p>
        </w:tc>
        <w:tc>
          <w:tcPr>
            <w:tcW w:w="167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申报资格名称</w:t>
            </w:r>
          </w:p>
        </w:tc>
        <w:tc>
          <w:tcPr>
            <w:tcW w:w="241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075E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副教授</w:t>
            </w:r>
          </w:p>
        </w:tc>
      </w:tr>
      <w:tr w:rsidR="00727ECC">
        <w:trPr>
          <w:trHeight w:val="631"/>
        </w:trPr>
        <w:tc>
          <w:tcPr>
            <w:tcW w:w="226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破格申报条件</w:t>
            </w:r>
          </w:p>
          <w:p w:rsidR="00727ECC" w:rsidRDefault="009F232A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(正常及转评不填)</w:t>
            </w:r>
          </w:p>
        </w:tc>
        <w:tc>
          <w:tcPr>
            <w:tcW w:w="7517" w:type="dxa"/>
            <w:gridSpan w:val="17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符合条件</w:t>
            </w:r>
            <w:r>
              <w:rPr>
                <w:rFonts w:ascii="宋体" w:hAnsi="宋体" w:cs="Arial" w:hint="eastAsia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cs="Arial" w:hint="eastAsia"/>
                <w:kern w:val="0"/>
                <w:szCs w:val="21"/>
              </w:rPr>
              <w:t>：</w:t>
            </w:r>
          </w:p>
        </w:tc>
      </w:tr>
      <w:tr w:rsidR="00727ECC">
        <w:trPr>
          <w:trHeight w:val="631"/>
        </w:trPr>
        <w:tc>
          <w:tcPr>
            <w:tcW w:w="226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直接评审条件</w:t>
            </w:r>
          </w:p>
          <w:p w:rsidR="00727ECC" w:rsidRDefault="009F232A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(正常及转评不填)</w:t>
            </w:r>
          </w:p>
        </w:tc>
        <w:tc>
          <w:tcPr>
            <w:tcW w:w="7517" w:type="dxa"/>
            <w:gridSpan w:val="17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符合条件</w:t>
            </w:r>
            <w:r>
              <w:rPr>
                <w:rFonts w:ascii="宋体" w:hAnsi="宋体" w:cs="Arial" w:hint="eastAsia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cs="Arial" w:hint="eastAsia"/>
                <w:kern w:val="0"/>
                <w:szCs w:val="21"/>
              </w:rPr>
              <w:t>：</w:t>
            </w:r>
          </w:p>
        </w:tc>
      </w:tr>
      <w:tr w:rsidR="00727ECC">
        <w:trPr>
          <w:trHeight w:val="657"/>
        </w:trPr>
        <w:tc>
          <w:tcPr>
            <w:tcW w:w="978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学习培训经历</w:t>
            </w:r>
          </w:p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:rsidR="00727ECC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学习院系及专业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毕(结肄)业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国</w:t>
            </w:r>
          </w:p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内外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证明人</w:t>
            </w:r>
          </w:p>
        </w:tc>
      </w:tr>
      <w:tr w:rsidR="00075EAE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EAE" w:rsidRPr="00E20956" w:rsidRDefault="00075EAE" w:rsidP="00F42DD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E2095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1999</w:t>
            </w:r>
            <w:r w:rsidRPr="00E2095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年</w:t>
            </w:r>
            <w:r w:rsidRPr="00E2095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9</w:t>
            </w:r>
            <w:r w:rsidRPr="00E2095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E2095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~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 xml:space="preserve"> 2003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75EAE" w:rsidRDefault="00075EAE" w:rsidP="00F42DD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5EAE" w:rsidRDefault="00075EAE" w:rsidP="00F42DD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东北师范大学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75EAE" w:rsidRPr="00E20956" w:rsidRDefault="00075EAE" w:rsidP="00F42DD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E20956">
              <w:rPr>
                <w:rFonts w:ascii="宋体" w:hAnsi="宋体" w:cs="Arial"/>
                <w:kern w:val="0"/>
                <w:szCs w:val="21"/>
              </w:rPr>
              <w:t>化学学院</w:t>
            </w:r>
            <w:r>
              <w:rPr>
                <w:rFonts w:ascii="宋体" w:hAnsi="宋体" w:cs="Arial" w:hint="eastAsia"/>
                <w:kern w:val="0"/>
                <w:szCs w:val="21"/>
              </w:rPr>
              <w:br/>
            </w:r>
            <w:r w:rsidRPr="00E20956">
              <w:rPr>
                <w:rFonts w:ascii="宋体" w:hAnsi="宋体" w:cs="Arial"/>
                <w:kern w:val="0"/>
                <w:szCs w:val="21"/>
              </w:rPr>
              <w:t>化学专业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5EAE" w:rsidRPr="00E20956" w:rsidRDefault="00075EAE" w:rsidP="00F42DD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本科</w:t>
            </w:r>
            <w:r w:rsidRPr="00E20956">
              <w:rPr>
                <w:rFonts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75EAE" w:rsidRDefault="00075EAE" w:rsidP="00F42DD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5EAE" w:rsidRDefault="00075EAE" w:rsidP="00F42DD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邵琛</w:t>
            </w:r>
          </w:p>
        </w:tc>
      </w:tr>
      <w:tr w:rsidR="00075EAE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EAE" w:rsidRPr="00E20956" w:rsidRDefault="00075EAE" w:rsidP="00F42DD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2005</w:t>
            </w:r>
            <w:r w:rsidRPr="00E2095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年</w:t>
            </w:r>
            <w:r w:rsidRPr="00E2095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9</w:t>
            </w:r>
            <w:r w:rsidRPr="00E2095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E2095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~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 xml:space="preserve"> 2007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75EAE" w:rsidRDefault="00075EAE" w:rsidP="00F42DD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5EAE" w:rsidRDefault="00075EAE" w:rsidP="00F42DD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东北师范大学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75EAE" w:rsidRPr="00E20956" w:rsidRDefault="00075EAE" w:rsidP="00F42DD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E20956">
              <w:rPr>
                <w:rFonts w:ascii="宋体" w:hAnsi="宋体" w:cs="Arial"/>
                <w:kern w:val="0"/>
                <w:szCs w:val="21"/>
              </w:rPr>
              <w:t>化学学院</w:t>
            </w:r>
            <w:r>
              <w:rPr>
                <w:rFonts w:ascii="宋体" w:hAnsi="宋体" w:cs="Arial" w:hint="eastAsia"/>
                <w:kern w:val="0"/>
                <w:szCs w:val="21"/>
              </w:rPr>
              <w:br/>
            </w:r>
            <w:r>
              <w:rPr>
                <w:rFonts w:ascii="宋体" w:hAnsi="宋体" w:cs="Arial"/>
                <w:kern w:val="0"/>
                <w:szCs w:val="21"/>
              </w:rPr>
              <w:t>物理化学</w:t>
            </w:r>
            <w:r w:rsidRPr="00E20956">
              <w:rPr>
                <w:rFonts w:ascii="宋体" w:hAnsi="宋体" w:cs="Arial"/>
                <w:kern w:val="0"/>
                <w:szCs w:val="21"/>
              </w:rPr>
              <w:t>专业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5EAE" w:rsidRPr="00E20956" w:rsidRDefault="00075EAE" w:rsidP="00F42DD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转博士生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75EAE" w:rsidRDefault="00075EAE" w:rsidP="00F42DD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5EAE" w:rsidRDefault="00075EAE" w:rsidP="00F42DD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苏忠民</w:t>
            </w:r>
          </w:p>
        </w:tc>
      </w:tr>
      <w:tr w:rsidR="00075EAE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EAE" w:rsidRPr="00E20956" w:rsidRDefault="00075EAE" w:rsidP="00F42DD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2007</w:t>
            </w:r>
            <w:r w:rsidRPr="00E2095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年</w:t>
            </w:r>
            <w:r w:rsidRPr="00E2095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9</w:t>
            </w:r>
            <w:r w:rsidRPr="00E2095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E2095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~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 xml:space="preserve"> 2015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75EAE" w:rsidRDefault="00075EAE" w:rsidP="00F42DD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5EAE" w:rsidRDefault="00075EAE" w:rsidP="00F42DD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东北师范大学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75EAE" w:rsidRPr="00E20956" w:rsidRDefault="00075EAE" w:rsidP="00F42DD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E20956">
              <w:rPr>
                <w:rFonts w:ascii="宋体" w:hAnsi="宋体" w:cs="Arial"/>
                <w:kern w:val="0"/>
                <w:szCs w:val="21"/>
              </w:rPr>
              <w:t>化学学院</w:t>
            </w:r>
            <w:r>
              <w:rPr>
                <w:rFonts w:ascii="宋体" w:hAnsi="宋体" w:cs="Arial" w:hint="eastAsia"/>
                <w:kern w:val="0"/>
                <w:szCs w:val="21"/>
              </w:rPr>
              <w:br/>
            </w:r>
            <w:r>
              <w:rPr>
                <w:rFonts w:ascii="宋体" w:hAnsi="宋体" w:cs="Arial"/>
                <w:kern w:val="0"/>
                <w:szCs w:val="21"/>
              </w:rPr>
              <w:t>物理化学</w:t>
            </w:r>
            <w:r w:rsidRPr="00E20956">
              <w:rPr>
                <w:rFonts w:ascii="宋体" w:hAnsi="宋体" w:cs="Arial"/>
                <w:kern w:val="0"/>
                <w:szCs w:val="21"/>
              </w:rPr>
              <w:t>专业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5EAE" w:rsidRPr="00E20956" w:rsidRDefault="00075EAE" w:rsidP="00F42DD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博士毕业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75EAE" w:rsidRDefault="00075EAE" w:rsidP="00F42DD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5EAE" w:rsidRDefault="00075EAE" w:rsidP="00F42DD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苏忠民</w:t>
            </w:r>
          </w:p>
        </w:tc>
      </w:tr>
      <w:tr w:rsidR="00075EAE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EAE" w:rsidRDefault="00075EAE" w:rsidP="00F42DD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2010</w:t>
            </w:r>
            <w:r w:rsidRPr="00E2095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12</w:t>
            </w:r>
            <w:r w:rsidRPr="00E2095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E2095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~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 xml:space="preserve"> 2012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75EAE" w:rsidRDefault="00075EAE" w:rsidP="00F42DD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5EAE" w:rsidRDefault="00075EAE" w:rsidP="00F42DD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香港大学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75EAE" w:rsidRDefault="00075EAE" w:rsidP="00F42DD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化学系物理化学专业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5EAE" w:rsidRDefault="00075EAE" w:rsidP="00F42DD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助理研究员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75EAE" w:rsidRDefault="00075EAE" w:rsidP="00F42DD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境外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5EAE" w:rsidRDefault="00075EAE" w:rsidP="00F42DDA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支志明</w:t>
            </w:r>
          </w:p>
        </w:tc>
      </w:tr>
      <w:tr w:rsidR="00727ECC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727ECC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727ECC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727ECC">
        <w:trPr>
          <w:trHeight w:val="657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:rsidR="00727ECC" w:rsidRDefault="00727ECC"/>
    <w:p w:rsidR="00727ECC" w:rsidRDefault="00727ECC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3265"/>
        <w:gridCol w:w="2410"/>
        <w:gridCol w:w="1701"/>
      </w:tblGrid>
      <w:tr w:rsidR="00727ECC">
        <w:trPr>
          <w:trHeight w:val="558"/>
        </w:trPr>
        <w:tc>
          <w:tcPr>
            <w:tcW w:w="9781" w:type="dxa"/>
            <w:gridSpan w:val="4"/>
            <w:vAlign w:val="center"/>
          </w:tcPr>
          <w:p w:rsidR="00727ECC" w:rsidRDefault="009F23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</w:tr>
      <w:tr w:rsidR="00727ECC">
        <w:tc>
          <w:tcPr>
            <w:tcW w:w="2405" w:type="dxa"/>
            <w:vAlign w:val="center"/>
          </w:tcPr>
          <w:p w:rsidR="00727ECC" w:rsidRDefault="009F23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止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3265" w:type="dxa"/>
            <w:vAlign w:val="center"/>
          </w:tcPr>
          <w:p w:rsidR="00727ECC" w:rsidRDefault="009F23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2410" w:type="dxa"/>
            <w:vAlign w:val="center"/>
          </w:tcPr>
          <w:p w:rsidR="00727ECC" w:rsidRDefault="009F23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事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业</w:t>
            </w:r>
          </w:p>
          <w:p w:rsidR="00727ECC" w:rsidRDefault="009F23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术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</w:p>
        </w:tc>
        <w:tc>
          <w:tcPr>
            <w:tcW w:w="1701" w:type="dxa"/>
            <w:vAlign w:val="center"/>
          </w:tcPr>
          <w:p w:rsidR="00727ECC" w:rsidRDefault="009F23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务</w:t>
            </w:r>
          </w:p>
        </w:tc>
      </w:tr>
      <w:tr w:rsidR="009A679B" w:rsidTr="00E82477">
        <w:trPr>
          <w:trHeight w:val="591"/>
        </w:trPr>
        <w:tc>
          <w:tcPr>
            <w:tcW w:w="2405" w:type="dxa"/>
            <w:vAlign w:val="center"/>
          </w:tcPr>
          <w:p w:rsidR="009A679B" w:rsidRPr="009A679B" w:rsidRDefault="009A679B" w:rsidP="00F42DD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A679B">
              <w:rPr>
                <w:rFonts w:ascii="Times New Roman" w:hAnsi="Times New Roman" w:cs="Times New Roman"/>
                <w:szCs w:val="21"/>
              </w:rPr>
              <w:t>2016</w:t>
            </w:r>
            <w:r w:rsidRPr="009A679B">
              <w:rPr>
                <w:rFonts w:ascii="Times New Roman" w:hAnsi="Times New Roman" w:cs="Times New Roman"/>
                <w:szCs w:val="21"/>
              </w:rPr>
              <w:t>年</w:t>
            </w:r>
            <w:r w:rsidRPr="009A679B">
              <w:rPr>
                <w:rFonts w:ascii="Times New Roman" w:hAnsi="Times New Roman" w:cs="Times New Roman"/>
                <w:szCs w:val="21"/>
              </w:rPr>
              <w:t xml:space="preserve"> 2 </w:t>
            </w:r>
            <w:r w:rsidRPr="009A679B">
              <w:rPr>
                <w:rFonts w:ascii="Times New Roman" w:hAnsi="Times New Roman" w:cs="Times New Roman"/>
                <w:szCs w:val="21"/>
              </w:rPr>
              <w:t>月</w:t>
            </w:r>
            <w:r w:rsidRPr="009A679B">
              <w:rPr>
                <w:rFonts w:ascii="Times New Roman" w:hAnsi="Times New Roman" w:cs="Times New Roman"/>
                <w:szCs w:val="21"/>
              </w:rPr>
              <w:t xml:space="preserve">— </w:t>
            </w:r>
            <w:r w:rsidRPr="009A679B">
              <w:rPr>
                <w:rFonts w:ascii="Times New Roman" w:hAnsi="Times New Roman" w:cs="Times New Roman"/>
                <w:szCs w:val="21"/>
              </w:rPr>
              <w:t>现在</w:t>
            </w:r>
          </w:p>
        </w:tc>
        <w:tc>
          <w:tcPr>
            <w:tcW w:w="3265" w:type="dxa"/>
            <w:vAlign w:val="center"/>
          </w:tcPr>
          <w:p w:rsidR="009A679B" w:rsidRDefault="009A679B" w:rsidP="00F42DDA">
            <w:pPr>
              <w:jc w:val="center"/>
              <w:rPr>
                <w:sz w:val="18"/>
              </w:rPr>
            </w:pPr>
            <w:r>
              <w:rPr>
                <w:sz w:val="18"/>
              </w:rPr>
              <w:t>海南师范大学</w:t>
            </w:r>
          </w:p>
        </w:tc>
        <w:tc>
          <w:tcPr>
            <w:tcW w:w="2410" w:type="dxa"/>
            <w:vAlign w:val="center"/>
          </w:tcPr>
          <w:p w:rsidR="009A679B" w:rsidRDefault="009A679B" w:rsidP="00F42DDA">
            <w:pPr>
              <w:jc w:val="center"/>
              <w:rPr>
                <w:sz w:val="18"/>
              </w:rPr>
            </w:pPr>
            <w:r>
              <w:rPr>
                <w:sz w:val="18"/>
              </w:rPr>
              <w:t>专任教师</w:t>
            </w:r>
          </w:p>
        </w:tc>
        <w:tc>
          <w:tcPr>
            <w:tcW w:w="1701" w:type="dxa"/>
            <w:vAlign w:val="center"/>
          </w:tcPr>
          <w:p w:rsidR="009A679B" w:rsidRDefault="009A679B" w:rsidP="00F42DDA">
            <w:pPr>
              <w:jc w:val="center"/>
              <w:rPr>
                <w:sz w:val="18"/>
              </w:rPr>
            </w:pPr>
            <w:r>
              <w:rPr>
                <w:sz w:val="18"/>
              </w:rPr>
              <w:t>讲师</w:t>
            </w:r>
          </w:p>
        </w:tc>
      </w:tr>
      <w:tr w:rsidR="00727ECC">
        <w:trPr>
          <w:trHeight w:val="613"/>
        </w:trPr>
        <w:tc>
          <w:tcPr>
            <w:tcW w:w="2405" w:type="dxa"/>
            <w:vAlign w:val="center"/>
          </w:tcPr>
          <w:p w:rsidR="00727ECC" w:rsidRDefault="009F232A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 w:rsidR="00727ECC" w:rsidRDefault="00727ECC">
            <w:pPr>
              <w:rPr>
                <w:sz w:val="18"/>
              </w:rPr>
            </w:pPr>
          </w:p>
        </w:tc>
        <w:tc>
          <w:tcPr>
            <w:tcW w:w="2410" w:type="dxa"/>
          </w:tcPr>
          <w:p w:rsidR="00727ECC" w:rsidRDefault="00727ECC">
            <w:pPr>
              <w:rPr>
                <w:sz w:val="18"/>
              </w:rPr>
            </w:pPr>
          </w:p>
        </w:tc>
        <w:tc>
          <w:tcPr>
            <w:tcW w:w="1701" w:type="dxa"/>
          </w:tcPr>
          <w:p w:rsidR="00727ECC" w:rsidRDefault="00727ECC">
            <w:pPr>
              <w:rPr>
                <w:sz w:val="18"/>
              </w:rPr>
            </w:pPr>
          </w:p>
        </w:tc>
      </w:tr>
      <w:tr w:rsidR="00727ECC">
        <w:trPr>
          <w:trHeight w:val="621"/>
        </w:trPr>
        <w:tc>
          <w:tcPr>
            <w:tcW w:w="2405" w:type="dxa"/>
            <w:vAlign w:val="center"/>
          </w:tcPr>
          <w:p w:rsidR="00727ECC" w:rsidRDefault="009F232A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 w:rsidR="00727ECC" w:rsidRDefault="00727ECC">
            <w:pPr>
              <w:rPr>
                <w:sz w:val="18"/>
              </w:rPr>
            </w:pPr>
          </w:p>
        </w:tc>
        <w:tc>
          <w:tcPr>
            <w:tcW w:w="2410" w:type="dxa"/>
          </w:tcPr>
          <w:p w:rsidR="00727ECC" w:rsidRDefault="00727ECC">
            <w:pPr>
              <w:rPr>
                <w:sz w:val="18"/>
              </w:rPr>
            </w:pPr>
          </w:p>
        </w:tc>
        <w:tc>
          <w:tcPr>
            <w:tcW w:w="1701" w:type="dxa"/>
          </w:tcPr>
          <w:p w:rsidR="00727ECC" w:rsidRDefault="00727ECC">
            <w:pPr>
              <w:rPr>
                <w:sz w:val="18"/>
              </w:rPr>
            </w:pPr>
          </w:p>
        </w:tc>
      </w:tr>
      <w:tr w:rsidR="00727ECC">
        <w:trPr>
          <w:trHeight w:val="614"/>
        </w:trPr>
        <w:tc>
          <w:tcPr>
            <w:tcW w:w="2405" w:type="dxa"/>
            <w:vAlign w:val="center"/>
          </w:tcPr>
          <w:p w:rsidR="00727ECC" w:rsidRDefault="009F232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 w:rsidR="00727ECC" w:rsidRDefault="00727ECC">
            <w:pPr>
              <w:rPr>
                <w:sz w:val="18"/>
              </w:rPr>
            </w:pPr>
          </w:p>
        </w:tc>
        <w:tc>
          <w:tcPr>
            <w:tcW w:w="2410" w:type="dxa"/>
          </w:tcPr>
          <w:p w:rsidR="00727ECC" w:rsidRDefault="00727ECC">
            <w:pPr>
              <w:rPr>
                <w:sz w:val="18"/>
              </w:rPr>
            </w:pPr>
          </w:p>
        </w:tc>
        <w:tc>
          <w:tcPr>
            <w:tcW w:w="1701" w:type="dxa"/>
          </w:tcPr>
          <w:p w:rsidR="00727ECC" w:rsidRDefault="00727ECC">
            <w:pPr>
              <w:rPr>
                <w:sz w:val="18"/>
              </w:rPr>
            </w:pPr>
          </w:p>
        </w:tc>
      </w:tr>
      <w:tr w:rsidR="00727ECC">
        <w:trPr>
          <w:trHeight w:val="608"/>
        </w:trPr>
        <w:tc>
          <w:tcPr>
            <w:tcW w:w="2405" w:type="dxa"/>
            <w:vAlign w:val="center"/>
          </w:tcPr>
          <w:p w:rsidR="00727ECC" w:rsidRDefault="009F232A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 w:rsidR="00727ECC" w:rsidRDefault="00727ECC">
            <w:pPr>
              <w:rPr>
                <w:sz w:val="18"/>
              </w:rPr>
            </w:pPr>
          </w:p>
        </w:tc>
        <w:tc>
          <w:tcPr>
            <w:tcW w:w="2410" w:type="dxa"/>
          </w:tcPr>
          <w:p w:rsidR="00727ECC" w:rsidRDefault="00727ECC">
            <w:pPr>
              <w:rPr>
                <w:sz w:val="18"/>
              </w:rPr>
            </w:pPr>
          </w:p>
        </w:tc>
        <w:tc>
          <w:tcPr>
            <w:tcW w:w="1701" w:type="dxa"/>
          </w:tcPr>
          <w:p w:rsidR="00727ECC" w:rsidRDefault="00727ECC">
            <w:pPr>
              <w:rPr>
                <w:sz w:val="18"/>
              </w:rPr>
            </w:pPr>
          </w:p>
        </w:tc>
      </w:tr>
      <w:tr w:rsidR="00727ECC">
        <w:trPr>
          <w:trHeight w:val="612"/>
        </w:trPr>
        <w:tc>
          <w:tcPr>
            <w:tcW w:w="2405" w:type="dxa"/>
            <w:vAlign w:val="center"/>
          </w:tcPr>
          <w:p w:rsidR="00727ECC" w:rsidRDefault="009F232A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 w:rsidR="00727ECC" w:rsidRDefault="00727ECC">
            <w:pPr>
              <w:rPr>
                <w:sz w:val="18"/>
              </w:rPr>
            </w:pPr>
          </w:p>
        </w:tc>
        <w:tc>
          <w:tcPr>
            <w:tcW w:w="2410" w:type="dxa"/>
          </w:tcPr>
          <w:p w:rsidR="00727ECC" w:rsidRDefault="00727ECC">
            <w:pPr>
              <w:rPr>
                <w:sz w:val="18"/>
              </w:rPr>
            </w:pPr>
          </w:p>
        </w:tc>
        <w:tc>
          <w:tcPr>
            <w:tcW w:w="1701" w:type="dxa"/>
          </w:tcPr>
          <w:p w:rsidR="00727ECC" w:rsidRDefault="00727ECC">
            <w:pPr>
              <w:rPr>
                <w:sz w:val="18"/>
              </w:rPr>
            </w:pPr>
          </w:p>
        </w:tc>
      </w:tr>
    </w:tbl>
    <w:p w:rsidR="00727ECC" w:rsidRDefault="00727ECC"/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059"/>
        <w:gridCol w:w="6312"/>
      </w:tblGrid>
      <w:tr w:rsidR="00727ECC">
        <w:trPr>
          <w:trHeight w:val="46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基本条件</w:t>
            </w:r>
          </w:p>
        </w:tc>
      </w:tr>
      <w:tr w:rsidR="00727ECC">
        <w:trPr>
          <w:trHeight w:val="3967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思想品德鉴定及</w:t>
            </w:r>
          </w:p>
          <w:p w:rsidR="00727ECC" w:rsidRDefault="009F232A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190821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 xml:space="preserve">    </w:t>
            </w:r>
            <w:r w:rsidRPr="005C644B">
              <w:rPr>
                <w:rFonts w:ascii="宋体" w:hAnsi="宋体" w:cs="Arial" w:hint="eastAsia"/>
                <w:kern w:val="0"/>
                <w:szCs w:val="21"/>
              </w:rPr>
              <w:t>该教师服从并积极响应学院各项工作安排，工作努力刻苦</w:t>
            </w:r>
            <w:r>
              <w:rPr>
                <w:rFonts w:ascii="宋体" w:hAnsi="宋体" w:cs="Arial" w:hint="eastAsia"/>
                <w:kern w:val="0"/>
                <w:szCs w:val="21"/>
              </w:rPr>
              <w:t>。学生反响良好，与同事相处融洽，无不良反映。思想积极要求进步，已于2022年3月</w:t>
            </w:r>
            <w:r w:rsidRPr="005C644B">
              <w:rPr>
                <w:rFonts w:ascii="宋体" w:hAnsi="宋体" w:cs="Arial" w:hint="eastAsia"/>
                <w:kern w:val="0"/>
                <w:szCs w:val="21"/>
              </w:rPr>
              <w:t>成为一名中共预备党员。</w:t>
            </w:r>
          </w:p>
          <w:p w:rsidR="00727ECC" w:rsidRDefault="00727ECC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:rsidR="00727ECC" w:rsidRDefault="00727ECC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:rsidR="00727ECC" w:rsidRDefault="009F232A">
            <w:pPr>
              <w:ind w:firstLineChars="500" w:firstLine="105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分党委书记签名（盖章）：                     年   月   日</w:t>
            </w:r>
          </w:p>
        </w:tc>
      </w:tr>
      <w:tr w:rsidR="00727ECC">
        <w:trPr>
          <w:trHeight w:val="64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任现职以来的考核结果(高级职称至少填五年）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27ECC" w:rsidRDefault="00970B74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2017，良好；2018，良好；2019，良好；2020，良好；2021年，良好。</w:t>
            </w:r>
          </w:p>
        </w:tc>
      </w:tr>
      <w:tr w:rsidR="00727ECC">
        <w:trPr>
          <w:trHeight w:val="408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ECC" w:rsidRDefault="009F232A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师德师风年度考核结论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27ECC" w:rsidRDefault="00970B74">
            <w:pPr>
              <w:jc w:val="left"/>
              <w:rPr>
                <w:rFonts w:asciiTheme="minorEastAsia" w:hAnsiTheme="minorEastAsia" w:cs="Arial"/>
                <w:kern w:val="0"/>
                <w:szCs w:val="21"/>
              </w:rPr>
            </w:pPr>
            <w:r>
              <w:rPr>
                <w:rFonts w:asciiTheme="minorEastAsia" w:hAnsiTheme="minorEastAsia" w:cs="Arial"/>
                <w:kern w:val="0"/>
                <w:szCs w:val="21"/>
              </w:rPr>
              <w:t>合格</w:t>
            </w:r>
          </w:p>
        </w:tc>
      </w:tr>
      <w:tr w:rsidR="00727ECC">
        <w:trPr>
          <w:trHeight w:val="1094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ECC" w:rsidRDefault="009F232A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27ECC" w:rsidRDefault="00970B74">
            <w:pPr>
              <w:jc w:val="left"/>
              <w:rPr>
                <w:rFonts w:asciiTheme="minorEastAsia" w:hAnsiTheme="minorEastAsia" w:cs="Arial"/>
                <w:kern w:val="0"/>
                <w:szCs w:val="21"/>
              </w:rPr>
            </w:pPr>
            <w:r>
              <w:rPr>
                <w:rFonts w:asciiTheme="minorEastAsia" w:hAnsiTheme="minorEastAsia" w:cs="Arial"/>
                <w:kern w:val="0"/>
                <w:szCs w:val="21"/>
              </w:rPr>
              <w:t>无</w:t>
            </w:r>
          </w:p>
        </w:tc>
      </w:tr>
      <w:tr w:rsidR="00727ECC">
        <w:trPr>
          <w:trHeight w:val="408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7ECC" w:rsidRDefault="009F232A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□否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27ECC" w:rsidRDefault="00970B74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sym w:font="Wingdings" w:char="F0FE"/>
            </w:r>
            <w:r>
              <w:rPr>
                <w:rFonts w:asciiTheme="minorEastAsia" w:hAnsiTheme="minorEastAsia" w:cs="Arial" w:hint="eastAsia"/>
                <w:color w:val="000000"/>
                <w:kern w:val="0"/>
                <w:szCs w:val="21"/>
              </w:rPr>
              <w:t>是，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因  自认为工作不够优秀         延迟  2 年。</w:t>
            </w:r>
          </w:p>
        </w:tc>
      </w:tr>
      <w:tr w:rsidR="00727ECC">
        <w:trPr>
          <w:trHeight w:val="4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970B7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912DA0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2019</w:t>
            </w:r>
            <w:r w:rsidRPr="00912DA0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年</w:t>
            </w:r>
            <w:r w:rsidRPr="00912DA0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9</w:t>
            </w:r>
            <w:r w:rsidRPr="00912DA0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月</w:t>
            </w:r>
            <w:r w:rsidRPr="00912DA0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~20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20</w:t>
            </w:r>
            <w:r w:rsidRPr="00912DA0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年</w:t>
            </w:r>
            <w:r w:rsidRPr="00912DA0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9</w:t>
            </w:r>
            <w:r w:rsidRPr="00912DA0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月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，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2019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地化生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班班主任；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br/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912DA0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20</w:t>
            </w:r>
            <w:r w:rsidRPr="00912DA0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年</w:t>
            </w:r>
            <w:r w:rsidRPr="00912DA0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9</w:t>
            </w:r>
            <w:r w:rsidRPr="00912DA0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月</w:t>
            </w:r>
            <w:r w:rsidRPr="00912DA0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~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现在，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2020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地化生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班班主任。</w:t>
            </w:r>
          </w:p>
        </w:tc>
      </w:tr>
    </w:tbl>
    <w:p w:rsidR="00727ECC" w:rsidRDefault="00727ECC"/>
    <w:tbl>
      <w:tblPr>
        <w:tblW w:w="97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42"/>
        <w:gridCol w:w="24"/>
        <w:gridCol w:w="2556"/>
        <w:gridCol w:w="255"/>
        <w:gridCol w:w="1559"/>
        <w:gridCol w:w="765"/>
        <w:gridCol w:w="766"/>
        <w:gridCol w:w="879"/>
        <w:gridCol w:w="850"/>
        <w:gridCol w:w="568"/>
      </w:tblGrid>
      <w:tr w:rsidR="00727ECC">
        <w:trPr>
          <w:trHeight w:val="415"/>
        </w:trPr>
        <w:tc>
          <w:tcPr>
            <w:tcW w:w="978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ECC" w:rsidRDefault="009F232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lastRenderedPageBreak/>
              <w:t>任现职以来的教学业绩情况</w:t>
            </w:r>
          </w:p>
        </w:tc>
      </w:tr>
      <w:tr w:rsidR="00727ECC">
        <w:trPr>
          <w:trHeight w:val="151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ECC" w:rsidRDefault="009F232A"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fldChar w:fldCharType="begin"/>
            </w:r>
            <w:r>
              <w:rPr>
                <w:rFonts w:ascii="仿宋_GB2312" w:eastAsia="仿宋_GB2312" w:hint="eastAsia"/>
                <w:szCs w:val="21"/>
              </w:rPr>
              <w:instrText xml:space="preserve"> = 1 \* GB3 </w:instrText>
            </w:r>
            <w:r>
              <w:rPr>
                <w:rFonts w:ascii="仿宋_GB2312" w:eastAsia="仿宋_GB2312" w:hint="eastAsia"/>
                <w:szCs w:val="21"/>
              </w:rPr>
              <w:fldChar w:fldCharType="separate"/>
            </w:r>
            <w:r>
              <w:rPr>
                <w:rFonts w:ascii="仿宋_GB2312" w:eastAsia="仿宋_GB2312" w:hint="eastAsia"/>
                <w:szCs w:val="21"/>
              </w:rPr>
              <w:t>①</w:t>
            </w:r>
            <w:r>
              <w:rPr>
                <w:rFonts w:ascii="仿宋_GB2312" w:eastAsia="仿宋_GB2312" w:hint="eastAsia"/>
                <w:szCs w:val="21"/>
              </w:rPr>
              <w:fldChar w:fldCharType="end"/>
            </w:r>
            <w:r>
              <w:rPr>
                <w:rFonts w:ascii="仿宋_GB2312" w:eastAsia="仿宋_GB2312" w:hint="eastAsia"/>
                <w:szCs w:val="21"/>
              </w:rPr>
              <w:t>任现职以来，承担课堂教学工作量共计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 w:rsidR="000D1055">
              <w:rPr>
                <w:rFonts w:ascii="仿宋_GB2312" w:eastAsia="仿宋_GB2312" w:hint="eastAsia"/>
                <w:szCs w:val="21"/>
                <w:u w:val="single"/>
              </w:rPr>
              <w:t>1223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学时，年均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 w:rsidR="000D1055">
              <w:rPr>
                <w:rFonts w:ascii="仿宋_GB2312" w:eastAsia="仿宋_GB2312" w:hint="eastAsia"/>
                <w:szCs w:val="21"/>
                <w:u w:val="single"/>
              </w:rPr>
              <w:t>222.4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学时，其中本科生课堂教学工作量共计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 w:rsidR="000D1055">
              <w:rPr>
                <w:rFonts w:ascii="仿宋_GB2312" w:eastAsia="仿宋_GB2312" w:hint="eastAsia"/>
                <w:szCs w:val="21"/>
                <w:u w:val="single"/>
              </w:rPr>
              <w:t>1159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学时，年均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 w:rsidR="000D1055">
              <w:rPr>
                <w:rFonts w:ascii="仿宋_GB2312" w:eastAsia="仿宋_GB2312" w:hint="eastAsia"/>
                <w:szCs w:val="21"/>
                <w:u w:val="single"/>
              </w:rPr>
              <w:t>210.7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学时，其中实践类共计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 w:rsidR="000D1055">
              <w:rPr>
                <w:rFonts w:ascii="仿宋_GB2312" w:eastAsia="仿宋_GB2312" w:hint="eastAsia"/>
                <w:szCs w:val="21"/>
                <w:u w:val="single"/>
              </w:rPr>
              <w:t>64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学时，年均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 w:rsidR="000D1055">
              <w:rPr>
                <w:rFonts w:ascii="仿宋_GB2312" w:eastAsia="仿宋_GB2312" w:hint="eastAsia"/>
                <w:szCs w:val="21"/>
                <w:u w:val="single"/>
              </w:rPr>
              <w:t>11.6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>学时。</w:t>
            </w:r>
          </w:p>
          <w:p w:rsidR="00727ECC" w:rsidRDefault="009F232A">
            <w:pPr>
              <w:spacing w:line="300" w:lineRule="exact"/>
              <w:jc w:val="left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fldChar w:fldCharType="begin"/>
            </w: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instrText xml:space="preserve"> = 2 \* GB3 </w:instrText>
            </w: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fldChar w:fldCharType="separate"/>
            </w: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t>②</w:t>
            </w: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fldChar w:fldCharType="end"/>
            </w: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t>任现职以来教学评估达到“合格”以上占</w:t>
            </w:r>
            <w:r>
              <w:rPr>
                <w:rFonts w:ascii="仿宋_GB2312" w:eastAsia="仿宋_GB2312" w:hAnsi="宋体" w:cs="Arial" w:hint="eastAsia"/>
                <w:kern w:val="0"/>
                <w:szCs w:val="21"/>
                <w:u w:val="single"/>
              </w:rPr>
              <w:t xml:space="preserve">   </w:t>
            </w:r>
            <w:r w:rsidR="000D1055">
              <w:rPr>
                <w:rFonts w:ascii="仿宋_GB2312" w:eastAsia="仿宋_GB2312" w:hAnsi="宋体" w:cs="Arial" w:hint="eastAsia"/>
                <w:kern w:val="0"/>
                <w:szCs w:val="21"/>
                <w:u w:val="single"/>
              </w:rPr>
              <w:t>100</w:t>
            </w:r>
            <w:r>
              <w:rPr>
                <w:rFonts w:ascii="仿宋_GB2312" w:eastAsia="仿宋_GB2312" w:hAnsi="宋体" w:cs="Arial" w:hint="eastAsia"/>
                <w:kern w:val="0"/>
                <w:szCs w:val="21"/>
                <w:u w:val="single"/>
              </w:rPr>
              <w:t xml:space="preserve">  % </w:t>
            </w:r>
            <w:r>
              <w:rPr>
                <w:rFonts w:ascii="仿宋_GB2312" w:eastAsia="仿宋_GB2312" w:hint="eastAsia"/>
                <w:szCs w:val="21"/>
              </w:rPr>
              <w:t>。</w:t>
            </w:r>
          </w:p>
          <w:p w:rsidR="00727ECC" w:rsidRDefault="009F232A">
            <w:pPr>
              <w:spacing w:line="300" w:lineRule="exact"/>
              <w:jc w:val="left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fldChar w:fldCharType="begin"/>
            </w: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instrText xml:space="preserve"> = 3 \* GB3 </w:instrText>
            </w: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fldChar w:fldCharType="separate"/>
            </w: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t>③</w:t>
            </w: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fldChar w:fldCharType="end"/>
            </w:r>
            <w:r>
              <w:rPr>
                <w:rFonts w:ascii="仿宋_GB2312" w:eastAsia="仿宋_GB2312" w:hint="eastAsia"/>
                <w:szCs w:val="21"/>
              </w:rPr>
              <w:t>本次晋升专业技术资格的课程评估成绩为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  </w:t>
            </w:r>
            <w:r w:rsidR="000D1055">
              <w:rPr>
                <w:rFonts w:ascii="仿宋_GB2312" w:eastAsia="仿宋_GB2312" w:hint="eastAsia"/>
                <w:szCs w:val="21"/>
                <w:u w:val="single"/>
              </w:rPr>
              <w:t>A</w:t>
            </w:r>
            <w:r>
              <w:rPr>
                <w:rFonts w:ascii="仿宋_GB2312" w:eastAsia="仿宋_GB2312" w:hint="eastAsia"/>
                <w:szCs w:val="21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szCs w:val="21"/>
              </w:rPr>
              <w:t>等级。</w:t>
            </w:r>
          </w:p>
          <w:p w:rsidR="00727ECC" w:rsidRDefault="009F232A" w:rsidP="000D1055">
            <w:pPr>
              <w:spacing w:line="300" w:lineRule="exact"/>
              <w:jc w:val="left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fldChar w:fldCharType="begin"/>
            </w: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instrText xml:space="preserve"> = 4 \* GB3 </w:instrText>
            </w: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fldChar w:fldCharType="separate"/>
            </w: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t>④</w:t>
            </w: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fldChar w:fldCharType="end"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担任毕业实习和论文指导工作（</w:t>
            </w:r>
            <w:r w:rsidR="000D1055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）届；或担任本科生创新创业活动（ </w:t>
            </w:r>
            <w:r w:rsidR="000D1055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）项；或担任本科生专业竞赛指导（   ）项；或担任本科生开展寒暑假社会实践（   ）项。</w:t>
            </w:r>
          </w:p>
        </w:tc>
      </w:tr>
      <w:tr w:rsidR="00727ECC">
        <w:trPr>
          <w:trHeight w:val="345"/>
        </w:trPr>
        <w:tc>
          <w:tcPr>
            <w:tcW w:w="97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任现职以来课程教学工作量业绩表（本科生）</w:t>
            </w:r>
          </w:p>
        </w:tc>
      </w:tr>
      <w:tr w:rsidR="00727ECC" w:rsidTr="005C3937">
        <w:trPr>
          <w:trHeight w:val="563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ECC" w:rsidRDefault="009F232A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学年、学期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课程名称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27ECC" w:rsidRDefault="009F232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ECC" w:rsidRDefault="009F232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ECC" w:rsidRDefault="009F232A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ECC" w:rsidRDefault="009F232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ECC" w:rsidRDefault="009F232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27ECC" w:rsidRDefault="009F232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备注</w:t>
            </w:r>
          </w:p>
        </w:tc>
      </w:tr>
      <w:tr w:rsidR="005C3937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2016-2017(一)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普通化学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2016地化生1班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C3937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2016-2017(一)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基础化学实验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2016地化生4班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30x1.5=45</w:t>
            </w:r>
          </w:p>
        </w:tc>
      </w:tr>
      <w:tr w:rsidR="005C3937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2016-2017(二)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基础化学实验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2016地化生9班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30x1.5=45</w:t>
            </w:r>
          </w:p>
        </w:tc>
      </w:tr>
      <w:tr w:rsidR="005C3937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2016-2017(二)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结构化学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2014应化（2）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  <w:r>
              <w:rPr>
                <w:rFonts w:ascii="仿宋_GB2312" w:eastAsia="仿宋_GB2312" w:hint="eastAsia"/>
                <w:spacing w:val="-24"/>
                <w:szCs w:val="21"/>
              </w:rPr>
              <w:t>64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C3937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2017-2018(一)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普通化学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2017地化生9班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C3937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2017-2018(一)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基础化学实验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2017地化生2班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30x1.5=45</w:t>
            </w:r>
          </w:p>
        </w:tc>
      </w:tr>
      <w:tr w:rsidR="005C3937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2017-2018(二)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普通化学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2017地化生12班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C3937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2017-2018(二)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结构化学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2015应化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  <w:r>
              <w:rPr>
                <w:rFonts w:ascii="仿宋_GB2312" w:eastAsia="仿宋_GB2312" w:hint="eastAsia"/>
                <w:spacing w:val="-24"/>
                <w:szCs w:val="21"/>
              </w:rPr>
              <w:t>64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C3937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2018-2019(一)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普通化学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2018地化生3班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C3937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2018-2019(一)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普通化学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2018地化生9班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C3937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2018-2019(二)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结构化学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2016应化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  <w:r>
              <w:rPr>
                <w:rFonts w:ascii="仿宋_GB2312" w:eastAsia="仿宋_GB2312" w:hint="eastAsia"/>
                <w:spacing w:val="-24"/>
                <w:szCs w:val="21"/>
              </w:rPr>
              <w:t>64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C3937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2018-2019(二)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结构化学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2016化学3班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  <w:r>
              <w:rPr>
                <w:rFonts w:ascii="仿宋_GB2312" w:eastAsia="仿宋_GB2312" w:hint="eastAsia"/>
                <w:spacing w:val="-24"/>
                <w:szCs w:val="21"/>
              </w:rPr>
              <w:t>64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C3937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2019-2020(一)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普通化学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2019地化生4班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C3937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2019-2020(一)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普通化学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2019地化生9班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C3937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2019-2020(二)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结构化学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2017化学3班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  <w:r>
              <w:rPr>
                <w:rFonts w:ascii="仿宋_GB2312" w:eastAsia="仿宋_GB2312" w:hint="eastAsia"/>
                <w:spacing w:val="-24"/>
                <w:szCs w:val="21"/>
              </w:rPr>
              <w:t>64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C3937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2019-2020(二)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结构化学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2017应化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  <w:r>
              <w:rPr>
                <w:rFonts w:ascii="仿宋_GB2312" w:eastAsia="仿宋_GB2312" w:hint="eastAsia"/>
                <w:spacing w:val="-24"/>
                <w:szCs w:val="21"/>
              </w:rPr>
              <w:t>64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C3937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2020-2021(一)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普通化学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2020地化生4班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5C3937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2020-2021(一)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普通化学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2020地化生7班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3937" w:rsidRDefault="005C3937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92115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 w:rsidP="0009211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2020-2021(二)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92115" w:rsidRDefault="00092115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结构化学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 w:rsidP="0009211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2018化学2班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 w:rsidP="00F42DDA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  <w:r>
              <w:rPr>
                <w:rFonts w:ascii="仿宋_GB2312" w:eastAsia="仿宋_GB2312" w:hint="eastAsia"/>
                <w:spacing w:val="-24"/>
                <w:szCs w:val="21"/>
              </w:rPr>
              <w:t>64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92115" w:rsidRDefault="0009211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92115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2020-2021(二)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92115" w:rsidRDefault="00092115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结构化学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2018化学2班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 w:rsidP="00F42DDA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  <w:r>
              <w:rPr>
                <w:rFonts w:ascii="仿宋_GB2312" w:eastAsia="仿宋_GB2312" w:hint="eastAsia"/>
                <w:spacing w:val="-24"/>
                <w:szCs w:val="21"/>
              </w:rPr>
              <w:t>64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92115" w:rsidRDefault="0009211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92115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 w:rsidP="0009211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2021-2022(一)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92115" w:rsidRDefault="0009211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配位化学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 w:rsidP="0009211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2018化学1班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 w:rsidP="00F42DDA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  <w:r>
              <w:rPr>
                <w:rFonts w:ascii="仿宋_GB2312" w:eastAsia="仿宋_GB2312" w:hint="eastAsia"/>
                <w:spacing w:val="-24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92115" w:rsidRDefault="0009211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92115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lastRenderedPageBreak/>
              <w:t>2021-2022(一)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92115" w:rsidRDefault="00092115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配位化学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 w:rsidP="0009211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2018化学2班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 w:rsidP="00F42DDA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  <w:r>
              <w:rPr>
                <w:rFonts w:ascii="仿宋_GB2312" w:eastAsia="仿宋_GB2312" w:hint="eastAsia"/>
                <w:spacing w:val="-24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92115" w:rsidRDefault="0009211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92115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2021-2022(一)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92115" w:rsidRDefault="00092115" w:rsidP="00F42DD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普通化学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 w:rsidP="0009211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2021地化生7班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 w:rsidP="00F42DDA"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  <w:r>
              <w:rPr>
                <w:rFonts w:ascii="仿宋_GB2312" w:eastAsia="仿宋_GB2312" w:hint="eastAsia"/>
                <w:spacing w:val="-24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15" w:rsidRDefault="0009211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92115" w:rsidRDefault="0009211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D1055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2021-2022(一)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1055" w:rsidRDefault="000D105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教育实习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 w:rsidP="00F42D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2018化学灵山中学组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D1055" w:rsidTr="005C3937">
        <w:trPr>
          <w:trHeight w:val="465"/>
        </w:trPr>
        <w:tc>
          <w:tcPr>
            <w:tcW w:w="1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1055" w:rsidRDefault="000D105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 w:rsidP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1223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D1055">
        <w:trPr>
          <w:trHeight w:val="465"/>
        </w:trPr>
        <w:tc>
          <w:tcPr>
            <w:tcW w:w="97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1055" w:rsidRDefault="000D105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任现职以来课程教学工作量业绩表（研究生）</w:t>
            </w:r>
          </w:p>
        </w:tc>
      </w:tr>
      <w:tr w:rsidR="000D1055">
        <w:trPr>
          <w:trHeight w:val="56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学年、学期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0D1055" w:rsidRDefault="000D1055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备注</w:t>
            </w:r>
          </w:p>
        </w:tc>
      </w:tr>
      <w:tr w:rsidR="000D1055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1055" w:rsidRDefault="000D105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D1055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1055" w:rsidRDefault="000D105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D1055">
        <w:trPr>
          <w:trHeight w:val="465"/>
        </w:trPr>
        <w:tc>
          <w:tcPr>
            <w:tcW w:w="97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1055" w:rsidRDefault="000D105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任现职以来实践类教学工作量业绩表</w:t>
            </w:r>
          </w:p>
        </w:tc>
      </w:tr>
      <w:tr w:rsidR="000D1055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学年、学期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1055" w:rsidRDefault="000D1055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widowControl/>
              <w:spacing w:line="240" w:lineRule="exact"/>
              <w:jc w:val="center"/>
              <w:rPr>
                <w:rFonts w:ascii="仿宋_GB2312" w:eastAsia="仿宋_GB2312" w:hAnsi="宋体" w:cs="Arial"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备注</w:t>
            </w:r>
          </w:p>
        </w:tc>
      </w:tr>
      <w:tr w:rsidR="000D1055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1055" w:rsidRDefault="000D105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D1055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1055" w:rsidRDefault="000D105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D1055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1055" w:rsidRDefault="000D105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0D1055">
        <w:trPr>
          <w:trHeight w:val="465"/>
        </w:trPr>
        <w:tc>
          <w:tcPr>
            <w:tcW w:w="97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1055" w:rsidRDefault="000D105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指导学生实习、论文、实践情况</w:t>
            </w:r>
          </w:p>
        </w:tc>
      </w:tr>
      <w:tr w:rsidR="000D1055">
        <w:trPr>
          <w:trHeight w:val="1474"/>
        </w:trPr>
        <w:tc>
          <w:tcPr>
            <w:tcW w:w="97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D1055" w:rsidRDefault="000D1055" w:rsidP="000D1055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2013级本科生毕业论文：5人（段巧巧、蒲金凤、宋英杰、季思宇、李贵旭），计30学时工作量。</w:t>
            </w:r>
          </w:p>
          <w:p w:rsidR="000D1055" w:rsidRDefault="000D1055" w:rsidP="000D1055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2014级本科生毕业论文：1人（王文娟），计6学时工作量。</w:t>
            </w:r>
          </w:p>
          <w:p w:rsidR="000D1055" w:rsidRDefault="000D1055" w:rsidP="000D1055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2016级本科生毕业论文：2人（肖伟、李琳），计12学时工作量。</w:t>
            </w:r>
          </w:p>
          <w:p w:rsidR="001E7211" w:rsidRDefault="001E7211" w:rsidP="001E7211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2017级本科生毕业论文：2人（余孝梦、高雅、），计12学时工作量。</w:t>
            </w:r>
          </w:p>
          <w:p w:rsidR="000D1055" w:rsidRDefault="000D1055" w:rsidP="000D1055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:rsidR="000D1055" w:rsidRDefault="000D1055" w:rsidP="000D1055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2020大学生创新项目1项（校级，主持人：李昱瑾），计12学时工作量。</w:t>
            </w:r>
          </w:p>
          <w:p w:rsidR="001E7211" w:rsidRDefault="001E7211" w:rsidP="001E7211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:rsidR="001E7211" w:rsidRDefault="001E7211" w:rsidP="001E7211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2018化学（师范）专业本科生教育实习灵山中学组（共20名学生），计64学时工作量。</w:t>
            </w:r>
          </w:p>
          <w:p w:rsidR="001E7211" w:rsidRDefault="001E7211" w:rsidP="000D1055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:rsidR="000D1055" w:rsidRDefault="000D1055" w:rsidP="000D1055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:rsidR="000D1055" w:rsidRDefault="000D1055" w:rsidP="000D1055"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这部分折算共计</w:t>
            </w:r>
            <w:r w:rsidR="001E7211">
              <w:rPr>
                <w:rFonts w:ascii="仿宋_GB2312" w:eastAsia="仿宋_GB2312" w:hint="eastAsia"/>
                <w:szCs w:val="21"/>
              </w:rPr>
              <w:t>136</w:t>
            </w:r>
            <w:r>
              <w:rPr>
                <w:rFonts w:ascii="仿宋_GB2312" w:eastAsia="仿宋_GB2312" w:hint="eastAsia"/>
                <w:szCs w:val="21"/>
              </w:rPr>
              <w:t>学时工作量。</w:t>
            </w:r>
          </w:p>
          <w:p w:rsidR="000D1055" w:rsidRDefault="000D1055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:rsidR="000D1055" w:rsidRDefault="000D1055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:rsidR="000D1055" w:rsidRDefault="000D1055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:rsidR="000D1055" w:rsidRDefault="000D1055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</w:tc>
      </w:tr>
    </w:tbl>
    <w:p w:rsidR="00727ECC" w:rsidRDefault="009F232A">
      <w:r>
        <w:br w:type="page"/>
      </w:r>
    </w:p>
    <w:tbl>
      <w:tblPr>
        <w:tblW w:w="95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:rsidR="00727ECC">
        <w:trPr>
          <w:trHeight w:val="450"/>
        </w:trPr>
        <w:tc>
          <w:tcPr>
            <w:tcW w:w="958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>高校教师职务任职资格评审教育教学能力评价计分汇总表2-1</w:t>
            </w:r>
          </w:p>
        </w:tc>
      </w:tr>
      <w:tr w:rsidR="00727ECC">
        <w:trPr>
          <w:trHeight w:val="285"/>
        </w:trPr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727ECC">
        <w:trPr>
          <w:trHeight w:val="285"/>
        </w:trPr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br/>
              <w:t>指标分值</w:t>
            </w:r>
          </w:p>
        </w:tc>
        <w:tc>
          <w:tcPr>
            <w:tcW w:w="2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727ECC">
        <w:trPr>
          <w:trHeight w:val="945"/>
        </w:trPr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727ECC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727ECC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27ECC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一流课程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727ECC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27ECC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727ECC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27ECC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国家级(含马工程)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727ECC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27ECC" w:rsidTr="003A0621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“百佳”出版单位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3A0621" w:rsidP="003A062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54643A" w:rsidP="003A062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15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27ECC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27ECC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课堂教学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727ECC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27ECC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727ECC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27ECC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27ECC">
        <w:trPr>
          <w:trHeight w:val="540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27ECC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教学作品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727ECC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27ECC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727ECC" w:rsidRDefault="00727ECC"/>
    <w:p w:rsidR="00727ECC" w:rsidRDefault="00727ECC">
      <w:pPr>
        <w:rPr>
          <w:rFonts w:ascii="宋体" w:eastAsia="宋体" w:hAnsi="宋体" w:cs="宋体"/>
          <w:kern w:val="0"/>
          <w:sz w:val="24"/>
          <w:szCs w:val="24"/>
        </w:rPr>
      </w:pPr>
    </w:p>
    <w:p w:rsidR="00727ECC" w:rsidRDefault="00727ECC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9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692"/>
        <w:gridCol w:w="828"/>
        <w:gridCol w:w="645"/>
        <w:gridCol w:w="794"/>
      </w:tblGrid>
      <w:tr w:rsidR="00727ECC">
        <w:trPr>
          <w:trHeight w:val="450"/>
        </w:trPr>
        <w:tc>
          <w:tcPr>
            <w:tcW w:w="979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>高校教师职务任职资格评审教育教学能力评价计分汇总表2-2</w:t>
            </w:r>
          </w:p>
        </w:tc>
      </w:tr>
      <w:tr w:rsidR="00727ECC" w:rsidTr="00734828">
        <w:trPr>
          <w:trHeight w:val="28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727ECC" w:rsidTr="00734828">
        <w:trPr>
          <w:trHeight w:val="28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br/>
              <w:t>指标分值</w:t>
            </w:r>
          </w:p>
        </w:tc>
        <w:tc>
          <w:tcPr>
            <w:tcW w:w="2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727ECC" w:rsidTr="00734828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727ECC" w:rsidTr="00734828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全国A类指导奖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ECC" w:rsidTr="00734828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全国B类指导奖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727ECC" w:rsidTr="00734828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全国C类指导奖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727ECC" w:rsidTr="00734828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省级指导奖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727ECC" w:rsidTr="00734828">
        <w:trPr>
          <w:trHeight w:val="5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ECC" w:rsidTr="00734828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博士国家级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ECC" w:rsidTr="00734828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硕士国家级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727ECC" w:rsidTr="00734828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727ECC" w:rsidTr="00734828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727ECC" w:rsidTr="00734828">
        <w:trPr>
          <w:trHeight w:val="645"/>
        </w:trPr>
        <w:tc>
          <w:tcPr>
            <w:tcW w:w="7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8505AF" w:rsidP="0054643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  <w:r w:rsidR="0054643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.0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727ECC" w:rsidTr="00734828">
        <w:trPr>
          <w:trHeight w:val="645"/>
        </w:trPr>
        <w:tc>
          <w:tcPr>
            <w:tcW w:w="7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734828" w:rsidP="008505AF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727ECC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727ECC" w:rsidTr="00734828">
        <w:trPr>
          <w:trHeight w:val="645"/>
        </w:trPr>
        <w:tc>
          <w:tcPr>
            <w:tcW w:w="5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8505AF" w:rsidP="0054643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  <w:r w:rsidR="00734828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  <w:r w:rsidR="0054643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.0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727ECC" w:rsidRDefault="009F232A">
      <w:pPr>
        <w:spacing w:line="360" w:lineRule="exact"/>
        <w:ind w:firstLineChars="200"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:rsidR="00727ECC" w:rsidRDefault="009F232A">
      <w:pPr>
        <w:spacing w:line="360" w:lineRule="exact"/>
        <w:ind w:firstLineChars="350" w:firstLine="84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2.当【课堂教学+教学研究+教学成果三项分值】超过【初始教学总分】的50%时，需将此三项的小计分值按【初始教学总分】的50%计入个人【最后教学总分】（只折算一次）。</w:t>
      </w:r>
    </w:p>
    <w:p w:rsidR="00727ECC" w:rsidRDefault="00727ECC">
      <w:pPr>
        <w:spacing w:line="360" w:lineRule="exact"/>
        <w:rPr>
          <w:rFonts w:ascii="宋体" w:eastAsia="宋体" w:hAnsi="宋体" w:cs="宋体"/>
          <w:kern w:val="0"/>
          <w:sz w:val="24"/>
          <w:szCs w:val="24"/>
        </w:rPr>
      </w:pPr>
    </w:p>
    <w:p w:rsidR="00727ECC" w:rsidRDefault="009F232A">
      <w:pPr>
        <w:spacing w:line="360" w:lineRule="exact"/>
      </w:pPr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                     职能部门审核者签名：</w:t>
      </w:r>
    </w:p>
    <w:p w:rsidR="00727ECC" w:rsidRDefault="00727ECC"/>
    <w:p w:rsidR="00727ECC" w:rsidRDefault="009F232A">
      <w:pPr>
        <w:widowControl/>
        <w:jc w:val="left"/>
      </w:pPr>
      <w:r>
        <w:br w:type="page"/>
      </w:r>
    </w:p>
    <w:p w:rsidR="00727ECC" w:rsidRDefault="009F232A">
      <w:pPr>
        <w:jc w:val="center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lastRenderedPageBreak/>
        <w:t>任现职以来教育教学能力业绩情况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:rsidR="00727ECC">
        <w:tc>
          <w:tcPr>
            <w:tcW w:w="9854" w:type="dxa"/>
            <w:gridSpan w:val="8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一、教学成果奖</w:t>
            </w:r>
          </w:p>
        </w:tc>
      </w:tr>
      <w:tr w:rsidR="00727ECC">
        <w:tc>
          <w:tcPr>
            <w:tcW w:w="817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727ECC">
        <w:tc>
          <w:tcPr>
            <w:tcW w:w="817" w:type="dxa"/>
          </w:tcPr>
          <w:p w:rsidR="00727ECC" w:rsidRDefault="00727ECC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727ECC" w:rsidRDefault="00727ECC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</w:tcPr>
          <w:p w:rsidR="00727ECC" w:rsidRDefault="00727ECC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8" w:type="dxa"/>
          </w:tcPr>
          <w:p w:rsidR="00727ECC" w:rsidRDefault="00727ECC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9" w:type="dxa"/>
          </w:tcPr>
          <w:p w:rsidR="00727ECC" w:rsidRDefault="00727ECC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</w:tcPr>
          <w:p w:rsidR="00727ECC" w:rsidRDefault="00727ECC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27ECC" w:rsidRDefault="00727ECC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27ECC" w:rsidRDefault="00727ECC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727ECC" w:rsidRDefault="00727ECC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727ECC" w:rsidRDefault="00727ECC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:rsidR="00727ECC">
        <w:tc>
          <w:tcPr>
            <w:tcW w:w="9854" w:type="dxa"/>
            <w:gridSpan w:val="7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二、一流课程奖</w:t>
            </w:r>
          </w:p>
        </w:tc>
      </w:tr>
      <w:tr w:rsidR="00727ECC">
        <w:tc>
          <w:tcPr>
            <w:tcW w:w="817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(盖章单位)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727ECC">
        <w:tc>
          <w:tcPr>
            <w:tcW w:w="817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727ECC" w:rsidRDefault="00727ECC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850"/>
        <w:gridCol w:w="2410"/>
        <w:gridCol w:w="992"/>
        <w:gridCol w:w="532"/>
      </w:tblGrid>
      <w:tr w:rsidR="00727ECC">
        <w:tc>
          <w:tcPr>
            <w:tcW w:w="9854" w:type="dxa"/>
            <w:gridSpan w:val="6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三、教学名师</w:t>
            </w:r>
          </w:p>
        </w:tc>
      </w:tr>
      <w:tr w:rsidR="00727ECC">
        <w:tc>
          <w:tcPr>
            <w:tcW w:w="817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727ECC">
        <w:tc>
          <w:tcPr>
            <w:tcW w:w="817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727ECC" w:rsidRDefault="00727ECC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:rsidR="00727ECC">
        <w:tc>
          <w:tcPr>
            <w:tcW w:w="9854" w:type="dxa"/>
            <w:gridSpan w:val="7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四、教材奖</w:t>
            </w:r>
          </w:p>
        </w:tc>
      </w:tr>
      <w:tr w:rsidR="00727ECC">
        <w:tc>
          <w:tcPr>
            <w:tcW w:w="817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D10C27">
        <w:tc>
          <w:tcPr>
            <w:tcW w:w="817" w:type="dxa"/>
            <w:vAlign w:val="center"/>
          </w:tcPr>
          <w:p w:rsidR="00D10C27" w:rsidRDefault="00D10C27" w:rsidP="00ED072E">
            <w:pPr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3119" w:type="dxa"/>
            <w:vAlign w:val="center"/>
          </w:tcPr>
          <w:p w:rsidR="00D10C27" w:rsidRDefault="00D10C27" w:rsidP="00ED072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kern w:val="0"/>
                <w:szCs w:val="21"/>
              </w:rPr>
              <w:t>《无机化学实验》科学出版社</w:t>
            </w:r>
          </w:p>
        </w:tc>
        <w:tc>
          <w:tcPr>
            <w:tcW w:w="1559" w:type="dxa"/>
            <w:vAlign w:val="center"/>
          </w:tcPr>
          <w:p w:rsidR="00D10C27" w:rsidRDefault="00D10C27" w:rsidP="00ED072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10C27" w:rsidRDefault="00D10C27" w:rsidP="00ED072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kern w:val="0"/>
                <w:szCs w:val="21"/>
              </w:rPr>
              <w:t>莫峥嵘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周学明 邓鹏飞 吴水星 （本人排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>第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4）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10C27" w:rsidRDefault="00D10C27" w:rsidP="00ED072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D10C27" w:rsidRDefault="00D10C27" w:rsidP="00ED072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D10C27" w:rsidRDefault="00D10C27" w:rsidP="0054643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1</w:t>
            </w:r>
            <w:r w:rsidR="0054643A">
              <w:rPr>
                <w:rFonts w:asciiTheme="minorEastAsia" w:hAnsiTheme="minorEastAsia" w:cs="宋体" w:hint="eastAsia"/>
                <w:kern w:val="0"/>
                <w:szCs w:val="21"/>
              </w:rPr>
              <w:t>5</w:t>
            </w:r>
          </w:p>
        </w:tc>
      </w:tr>
    </w:tbl>
    <w:p w:rsidR="00727ECC" w:rsidRDefault="00727ECC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:rsidR="00727ECC">
        <w:tc>
          <w:tcPr>
            <w:tcW w:w="9854" w:type="dxa"/>
            <w:gridSpan w:val="8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五、课程教学奖</w:t>
            </w:r>
          </w:p>
        </w:tc>
      </w:tr>
      <w:tr w:rsidR="00727ECC">
        <w:tc>
          <w:tcPr>
            <w:tcW w:w="817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727ECC">
        <w:tc>
          <w:tcPr>
            <w:tcW w:w="817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727ECC" w:rsidRDefault="00727ECC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:rsidR="00727ECC">
        <w:tc>
          <w:tcPr>
            <w:tcW w:w="9854" w:type="dxa"/>
            <w:gridSpan w:val="8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六、教学研究</w:t>
            </w:r>
          </w:p>
        </w:tc>
      </w:tr>
      <w:tr w:rsidR="00727ECC">
        <w:tc>
          <w:tcPr>
            <w:tcW w:w="817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727ECC">
        <w:tc>
          <w:tcPr>
            <w:tcW w:w="817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727ECC" w:rsidRDefault="00727ECC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:rsidR="00727ECC">
        <w:tc>
          <w:tcPr>
            <w:tcW w:w="9854" w:type="dxa"/>
            <w:gridSpan w:val="8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七、教学作品奖</w:t>
            </w:r>
          </w:p>
        </w:tc>
      </w:tr>
      <w:tr w:rsidR="00727ECC">
        <w:tc>
          <w:tcPr>
            <w:tcW w:w="817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727ECC">
        <w:tc>
          <w:tcPr>
            <w:tcW w:w="817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727ECC" w:rsidRDefault="00727ECC">
      <w:pPr>
        <w:widowControl/>
        <w:jc w:val="left"/>
        <w:rPr>
          <w:rFonts w:asciiTheme="minorEastAsia" w:hAnsiTheme="minorEastAsia" w:cs="宋体"/>
          <w:kern w:val="0"/>
          <w:szCs w:val="21"/>
        </w:rPr>
      </w:pPr>
    </w:p>
    <w:p w:rsidR="00727ECC" w:rsidRDefault="00727ECC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:rsidR="00727ECC">
        <w:tc>
          <w:tcPr>
            <w:tcW w:w="9854" w:type="dxa"/>
            <w:gridSpan w:val="8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八、教学指导奖</w:t>
            </w:r>
          </w:p>
        </w:tc>
      </w:tr>
      <w:tr w:rsidR="00727ECC">
        <w:tc>
          <w:tcPr>
            <w:tcW w:w="810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指导获奖人排序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727ECC">
        <w:tc>
          <w:tcPr>
            <w:tcW w:w="810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727ECC" w:rsidRDefault="00727ECC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:rsidR="00727ECC">
        <w:tc>
          <w:tcPr>
            <w:tcW w:w="9854" w:type="dxa"/>
            <w:gridSpan w:val="7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九、教学案例奖</w:t>
            </w:r>
          </w:p>
        </w:tc>
      </w:tr>
      <w:tr w:rsidR="00727ECC">
        <w:tc>
          <w:tcPr>
            <w:tcW w:w="812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727ECC">
        <w:tc>
          <w:tcPr>
            <w:tcW w:w="812" w:type="dxa"/>
          </w:tcPr>
          <w:p w:rsidR="00727ECC" w:rsidRDefault="00727ECC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727ECC" w:rsidRDefault="00727ECC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091" w:type="dxa"/>
          </w:tcPr>
          <w:p w:rsidR="00727ECC" w:rsidRDefault="00727ECC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5" w:type="dxa"/>
          </w:tcPr>
          <w:p w:rsidR="00727ECC" w:rsidRDefault="00727ECC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737" w:type="dxa"/>
          </w:tcPr>
          <w:p w:rsidR="00727ECC" w:rsidRDefault="00727ECC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27ECC" w:rsidRDefault="00727ECC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27ECC" w:rsidRDefault="00727ECC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727ECC" w:rsidRDefault="00727ECC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727ECC" w:rsidRDefault="00727ECC">
      <w:pPr>
        <w:rPr>
          <w:rFonts w:asciiTheme="minorEastAsia" w:hAnsiTheme="minorEastAsia" w:cs="宋体"/>
          <w:b/>
          <w:kern w:val="0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:rsidR="00727ECC">
        <w:tc>
          <w:tcPr>
            <w:tcW w:w="9854" w:type="dxa"/>
            <w:gridSpan w:val="8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十、优秀论文指导奖</w:t>
            </w:r>
          </w:p>
        </w:tc>
      </w:tr>
      <w:tr w:rsidR="00727ECC">
        <w:tc>
          <w:tcPr>
            <w:tcW w:w="816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指导获奖人排序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727ECC">
        <w:tc>
          <w:tcPr>
            <w:tcW w:w="816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727ECC" w:rsidRDefault="00727ECC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:rsidR="00727ECC" w:rsidRDefault="00727ECC">
      <w:pPr>
        <w:rPr>
          <w:rFonts w:asciiTheme="minorEastAsia" w:hAnsiTheme="minorEastAsia" w:cs="宋体"/>
          <w:kern w:val="0"/>
          <w:szCs w:val="21"/>
        </w:rPr>
      </w:pPr>
    </w:p>
    <w:p w:rsidR="00727ECC" w:rsidRDefault="009F232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br w:type="page"/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:rsidR="00727ECC">
        <w:trPr>
          <w:trHeight w:val="1065"/>
        </w:trPr>
        <w:tc>
          <w:tcPr>
            <w:tcW w:w="965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 xml:space="preserve">任现职以来科研创新能力评价计分汇总表2-1 </w:t>
            </w:r>
            <w:r>
              <w:rPr>
                <w:rFonts w:ascii="黑体" w:eastAsia="黑体" w:hAnsi="黑体" w:cs="宋体" w:hint="eastAsia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仿宋_GB2312" w:eastAsia="仿宋_GB2312" w:hAnsi="黑体" w:cs="Courier New" w:hint="eastAsia"/>
                <w:kern w:val="0"/>
                <w:sz w:val="32"/>
                <w:szCs w:val="32"/>
              </w:rPr>
              <w:t>（社会科学类）</w:t>
            </w:r>
          </w:p>
        </w:tc>
      </w:tr>
      <w:tr w:rsidR="00727ECC">
        <w:trPr>
          <w:trHeight w:val="94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727ECC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 w:rsidP="00FA29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727ECC" w:rsidTr="0038516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 w:rsidP="0038516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727ECC" w:rsidP="0038516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727ECC" w:rsidP="0038516C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727ECC">
        <w:trPr>
          <w:trHeight w:val="85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727ECC" w:rsidRDefault="00727ECC"/>
    <w:p w:rsidR="00727ECC" w:rsidRDefault="00727ECC"/>
    <w:p w:rsidR="00727ECC" w:rsidRDefault="00727ECC"/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736"/>
        <w:gridCol w:w="680"/>
        <w:gridCol w:w="1426"/>
        <w:gridCol w:w="2121"/>
        <w:gridCol w:w="297"/>
        <w:gridCol w:w="837"/>
        <w:gridCol w:w="708"/>
        <w:gridCol w:w="712"/>
        <w:gridCol w:w="709"/>
        <w:gridCol w:w="709"/>
        <w:gridCol w:w="719"/>
      </w:tblGrid>
      <w:tr w:rsidR="00727ECC">
        <w:trPr>
          <w:trHeight w:val="1065"/>
        </w:trPr>
        <w:tc>
          <w:tcPr>
            <w:tcW w:w="9654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 xml:space="preserve">任现职以来科研创新能力评价计分汇总表2-2 </w:t>
            </w:r>
            <w:r>
              <w:rPr>
                <w:rFonts w:ascii="黑体" w:eastAsia="黑体" w:hAnsi="黑体" w:cs="宋体" w:hint="eastAsia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仿宋_GB2312" w:eastAsia="仿宋_GB2312" w:hAnsi="黑体" w:cs="Courier New" w:hint="eastAsia"/>
                <w:kern w:val="0"/>
                <w:sz w:val="32"/>
                <w:szCs w:val="32"/>
              </w:rPr>
              <w:t>（社会科学类）</w:t>
            </w:r>
          </w:p>
        </w:tc>
      </w:tr>
      <w:tr w:rsidR="00727ECC">
        <w:trPr>
          <w:trHeight w:val="945"/>
        </w:trPr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727ECC">
        <w:trPr>
          <w:trHeight w:val="603"/>
        </w:trPr>
        <w:tc>
          <w:tcPr>
            <w:tcW w:w="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ECC">
        <w:trPr>
          <w:trHeight w:val="55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银奖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563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铜奖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 w:type="page"/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430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53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544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55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546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银奖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68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铜奖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563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699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553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56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55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银奖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549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铜奖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557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55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44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405"/>
        </w:trPr>
        <w:tc>
          <w:tcPr>
            <w:tcW w:w="7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60" w:lineRule="exact"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727E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727E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727E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553"/>
        </w:trPr>
        <w:tc>
          <w:tcPr>
            <w:tcW w:w="5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727E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727E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727E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727ECC" w:rsidRDefault="009F232A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 w:rsidR="00727ECC" w:rsidRDefault="009F232A"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                     职能部门审核者签名：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:rsidR="00727ECC">
        <w:trPr>
          <w:trHeight w:val="510"/>
        </w:trPr>
        <w:tc>
          <w:tcPr>
            <w:tcW w:w="965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bCs/>
                <w:kern w:val="0"/>
                <w:sz w:val="40"/>
                <w:szCs w:val="4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>任现职以来科研创新能力评价计分汇总表2-1</w:t>
            </w:r>
            <w:r>
              <w:rPr>
                <w:rFonts w:ascii="黑体" w:eastAsia="黑体" w:hAnsi="黑体" w:cs="宋体" w:hint="eastAsia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:rsidR="00727ECC">
        <w:trPr>
          <w:trHeight w:val="57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br/>
              <w:t>类型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727ECC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FA294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  <w:r w:rsidR="009F23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ECC">
        <w:trPr>
          <w:trHeight w:val="449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FA294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9F23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FA294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  <w:r w:rsidR="009F232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85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727E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ECC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ECC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727ECC" w:rsidRDefault="00727ECC"/>
    <w:p w:rsidR="00727ECC" w:rsidRDefault="009F232A">
      <w:pPr>
        <w:widowControl/>
        <w:jc w:val="left"/>
      </w:pPr>
      <w:r>
        <w:br w:type="page"/>
      </w:r>
    </w:p>
    <w:p w:rsidR="00727ECC" w:rsidRDefault="00727ECC"/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059"/>
        <w:gridCol w:w="459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:rsidR="00727ECC">
        <w:trPr>
          <w:trHeight w:val="510"/>
        </w:trPr>
        <w:tc>
          <w:tcPr>
            <w:tcW w:w="965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bCs/>
                <w:kern w:val="0"/>
                <w:sz w:val="40"/>
                <w:szCs w:val="4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t>任现职以来科研创新能力评价计分汇总表2-2</w:t>
            </w:r>
            <w:r>
              <w:rPr>
                <w:rFonts w:ascii="黑体" w:eastAsia="黑体" w:hAnsi="黑体" w:cs="宋体" w:hint="eastAsia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:rsidR="00727ECC">
        <w:trPr>
          <w:trHeight w:val="570"/>
        </w:trPr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br/>
              <w:t>类型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727ECC">
        <w:trPr>
          <w:trHeight w:val="285"/>
        </w:trPr>
        <w:tc>
          <w:tcPr>
            <w:tcW w:w="1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ECC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570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570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570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ECC">
        <w:trPr>
          <w:trHeight w:val="28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六、知识产权</w:t>
            </w: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27ECC">
        <w:trPr>
          <w:trHeight w:val="28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28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ECC" w:rsidRDefault="009F232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553"/>
        </w:trPr>
        <w:tc>
          <w:tcPr>
            <w:tcW w:w="56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727EC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727EC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727E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727E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727E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553"/>
        </w:trPr>
        <w:tc>
          <w:tcPr>
            <w:tcW w:w="7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60" w:lineRule="exact"/>
              <w:jc w:val="righ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FA2946" w:rsidP="007803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  <w:r w:rsidR="007803E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727E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727E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27ECC">
        <w:trPr>
          <w:trHeight w:val="553"/>
        </w:trPr>
        <w:tc>
          <w:tcPr>
            <w:tcW w:w="4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9F232A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FA2946" w:rsidP="007803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  <w:r w:rsidR="007803E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727E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ECC" w:rsidRDefault="00727EC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727ECC" w:rsidRDefault="009F232A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 w:rsidR="00727ECC" w:rsidRDefault="00727ECC">
      <w:pPr>
        <w:rPr>
          <w:rFonts w:ascii="宋体" w:eastAsia="宋体" w:hAnsi="宋体" w:cs="宋体"/>
          <w:kern w:val="0"/>
          <w:sz w:val="24"/>
          <w:szCs w:val="24"/>
        </w:rPr>
      </w:pPr>
    </w:p>
    <w:p w:rsidR="00727ECC" w:rsidRDefault="009F232A"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                     职能部门审核者签名：</w:t>
      </w:r>
    </w:p>
    <w:p w:rsidR="00727ECC" w:rsidRDefault="00727ECC"/>
    <w:p w:rsidR="00727ECC" w:rsidRDefault="00727ECC"/>
    <w:p w:rsidR="00727ECC" w:rsidRDefault="009F232A">
      <w:pPr>
        <w:widowControl/>
        <w:jc w:val="left"/>
      </w:pPr>
      <w:r>
        <w:br w:type="page"/>
      </w:r>
    </w:p>
    <w:tbl>
      <w:tblPr>
        <w:tblStyle w:val="TableGrid"/>
        <w:tblpPr w:leftFromText="180" w:rightFromText="180" w:vertAnchor="text" w:horzAnchor="page" w:tblpX="1238" w:tblpY="298"/>
        <w:tblOverlap w:val="never"/>
        <w:tblW w:w="97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478"/>
        <w:gridCol w:w="674"/>
        <w:gridCol w:w="2160"/>
        <w:gridCol w:w="1134"/>
        <w:gridCol w:w="932"/>
        <w:gridCol w:w="850"/>
        <w:gridCol w:w="851"/>
        <w:gridCol w:w="709"/>
        <w:gridCol w:w="708"/>
        <w:gridCol w:w="709"/>
      </w:tblGrid>
      <w:tr w:rsidR="00727ECC">
        <w:trPr>
          <w:trHeight w:val="585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  <w:szCs w:val="24"/>
              </w:rPr>
              <w:lastRenderedPageBreak/>
              <w:t>任现职以来的科研业绩情况</w:t>
            </w:r>
          </w:p>
        </w:tc>
      </w:tr>
      <w:tr w:rsidR="00727ECC">
        <w:trPr>
          <w:trHeight w:val="442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:rsidR="00727ECC" w:rsidTr="008C38FB"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674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6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:rsidR="00727ECC" w:rsidRDefault="009F232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:rsidR="00727ECC" w:rsidRDefault="009F232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是否</w:t>
            </w:r>
          </w:p>
          <w:p w:rsidR="00727ECC" w:rsidRDefault="009F232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得分</w:t>
            </w:r>
          </w:p>
        </w:tc>
      </w:tr>
      <w:tr w:rsidR="008C38FB" w:rsidTr="008C38FB">
        <w:trPr>
          <w:trHeight w:val="608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:rsidR="008C38FB" w:rsidRDefault="008C38FB" w:rsidP="008C38F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>
            <w:r>
              <w:rPr>
                <w:rFonts w:hint="eastAsia"/>
              </w:rPr>
              <w:t>1</w:t>
            </w:r>
          </w:p>
        </w:tc>
        <w:tc>
          <w:tcPr>
            <w:tcW w:w="674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>
            <w:pPr>
              <w:jc w:val="center"/>
            </w:pPr>
            <w:r>
              <w:rPr>
                <w:rFonts w:hint="eastAsia"/>
              </w:rPr>
              <w:t>A3</w:t>
            </w:r>
          </w:p>
        </w:tc>
        <w:tc>
          <w:tcPr>
            <w:tcW w:w="2160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>
            <w:r>
              <w:t>碱金属盐作为电极界面材料的机理及性能改进的理论研究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>
            <w:r>
              <w:rPr>
                <w:rFonts w:hint="eastAsia"/>
              </w:rPr>
              <w:t>21663011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>
            <w:r>
              <w:t>国家自然科学基金委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>
            <w:r>
              <w:rPr>
                <w:rFonts w:hint="eastAsia"/>
              </w:rPr>
              <w:t>2016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>
            <w:r>
              <w:rPr>
                <w:rFonts w:hint="eastAsia"/>
              </w:rPr>
              <w:t>35.0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>
            <w: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>
            <w: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>
            <w:r>
              <w:rPr>
                <w:rFonts w:hint="eastAsia"/>
              </w:rPr>
              <w:t>2000</w:t>
            </w:r>
          </w:p>
        </w:tc>
      </w:tr>
      <w:tr w:rsidR="008C38FB" w:rsidTr="008C38FB">
        <w:trPr>
          <w:trHeight w:val="581"/>
        </w:trPr>
        <w:tc>
          <w:tcPr>
            <w:tcW w:w="576" w:type="dxa"/>
            <w:vMerge/>
            <w:tcBorders>
              <w:tl2br w:val="nil"/>
              <w:tr2bl w:val="nil"/>
            </w:tcBorders>
            <w:vAlign w:val="center"/>
          </w:tcPr>
          <w:p w:rsidR="008C38FB" w:rsidRDefault="008C38FB" w:rsidP="008C38FB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674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2160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</w:tr>
      <w:tr w:rsidR="008C38FB" w:rsidTr="008C38FB">
        <w:trPr>
          <w:trHeight w:val="548"/>
        </w:trPr>
        <w:tc>
          <w:tcPr>
            <w:tcW w:w="576" w:type="dxa"/>
            <w:vMerge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8C38FB" w:rsidRDefault="008C38FB" w:rsidP="008C38FB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674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216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1134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932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85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851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709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708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709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8C38FB" w:rsidRDefault="008C38FB" w:rsidP="008C38FB"/>
        </w:tc>
      </w:tr>
      <w:tr w:rsidR="008C38FB" w:rsidTr="008C38FB">
        <w:trPr>
          <w:trHeight w:val="586"/>
        </w:trPr>
        <w:tc>
          <w:tcPr>
            <w:tcW w:w="576" w:type="dxa"/>
            <w:vMerge w:val="restart"/>
            <w:tcBorders>
              <w:top w:val="single" w:sz="12" w:space="0" w:color="000000"/>
            </w:tcBorders>
            <w:vAlign w:val="center"/>
          </w:tcPr>
          <w:p w:rsidR="008C38FB" w:rsidRDefault="008C38FB" w:rsidP="008C38F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sz="12" w:space="0" w:color="000000"/>
            </w:tcBorders>
            <w:vAlign w:val="center"/>
          </w:tcPr>
          <w:p w:rsidR="008C38FB" w:rsidRDefault="008C38FB" w:rsidP="008C38FB"/>
        </w:tc>
        <w:tc>
          <w:tcPr>
            <w:tcW w:w="674" w:type="dxa"/>
            <w:tcBorders>
              <w:top w:val="single" w:sz="12" w:space="0" w:color="000000"/>
            </w:tcBorders>
            <w:vAlign w:val="center"/>
          </w:tcPr>
          <w:p w:rsidR="008C38FB" w:rsidRDefault="008C38FB" w:rsidP="008C38FB"/>
        </w:tc>
        <w:tc>
          <w:tcPr>
            <w:tcW w:w="2160" w:type="dxa"/>
            <w:tcBorders>
              <w:top w:val="single" w:sz="12" w:space="0" w:color="000000"/>
            </w:tcBorders>
            <w:vAlign w:val="center"/>
          </w:tcPr>
          <w:p w:rsidR="008C38FB" w:rsidRDefault="008C38FB" w:rsidP="008C38FB"/>
        </w:tc>
        <w:tc>
          <w:tcPr>
            <w:tcW w:w="1134" w:type="dxa"/>
            <w:tcBorders>
              <w:top w:val="single" w:sz="12" w:space="0" w:color="000000"/>
            </w:tcBorders>
            <w:vAlign w:val="center"/>
          </w:tcPr>
          <w:p w:rsidR="008C38FB" w:rsidRDefault="008C38FB" w:rsidP="008C38FB"/>
        </w:tc>
        <w:tc>
          <w:tcPr>
            <w:tcW w:w="932" w:type="dxa"/>
            <w:tcBorders>
              <w:top w:val="single" w:sz="12" w:space="0" w:color="000000"/>
            </w:tcBorders>
            <w:vAlign w:val="center"/>
          </w:tcPr>
          <w:p w:rsidR="008C38FB" w:rsidRDefault="008C38FB" w:rsidP="008C38FB"/>
        </w:tc>
        <w:tc>
          <w:tcPr>
            <w:tcW w:w="850" w:type="dxa"/>
            <w:tcBorders>
              <w:top w:val="single" w:sz="12" w:space="0" w:color="000000"/>
            </w:tcBorders>
            <w:vAlign w:val="center"/>
          </w:tcPr>
          <w:p w:rsidR="008C38FB" w:rsidRDefault="008C38FB" w:rsidP="008C38FB"/>
        </w:tc>
        <w:tc>
          <w:tcPr>
            <w:tcW w:w="851" w:type="dxa"/>
            <w:tcBorders>
              <w:top w:val="single" w:sz="12" w:space="0" w:color="000000"/>
            </w:tcBorders>
            <w:vAlign w:val="center"/>
          </w:tcPr>
          <w:p w:rsidR="008C38FB" w:rsidRDefault="008C38FB" w:rsidP="008C38FB"/>
        </w:tc>
        <w:tc>
          <w:tcPr>
            <w:tcW w:w="709" w:type="dxa"/>
            <w:tcBorders>
              <w:top w:val="single" w:sz="12" w:space="0" w:color="000000"/>
            </w:tcBorders>
            <w:vAlign w:val="center"/>
          </w:tcPr>
          <w:p w:rsidR="008C38FB" w:rsidRDefault="008C38FB" w:rsidP="008C38FB"/>
        </w:tc>
        <w:tc>
          <w:tcPr>
            <w:tcW w:w="708" w:type="dxa"/>
            <w:tcBorders>
              <w:top w:val="single" w:sz="12" w:space="0" w:color="000000"/>
            </w:tcBorders>
            <w:vAlign w:val="center"/>
          </w:tcPr>
          <w:p w:rsidR="008C38FB" w:rsidRDefault="008C38FB" w:rsidP="008C38FB"/>
        </w:tc>
        <w:tc>
          <w:tcPr>
            <w:tcW w:w="709" w:type="dxa"/>
            <w:tcBorders>
              <w:top w:val="single" w:sz="12" w:space="0" w:color="000000"/>
            </w:tcBorders>
            <w:vAlign w:val="center"/>
          </w:tcPr>
          <w:p w:rsidR="008C38FB" w:rsidRDefault="008C38FB" w:rsidP="008C38FB">
            <w:pPr>
              <w:snapToGrid w:val="0"/>
            </w:pPr>
          </w:p>
          <w:p w:rsidR="008C38FB" w:rsidRDefault="008C38FB" w:rsidP="008C38FB"/>
        </w:tc>
      </w:tr>
      <w:tr w:rsidR="008C38FB" w:rsidTr="008C38FB">
        <w:trPr>
          <w:trHeight w:val="599"/>
        </w:trPr>
        <w:tc>
          <w:tcPr>
            <w:tcW w:w="576" w:type="dxa"/>
            <w:vMerge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674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2160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>
            <w:pPr>
              <w:snapToGrid w:val="0"/>
            </w:pPr>
          </w:p>
          <w:p w:rsidR="008C38FB" w:rsidRDefault="008C38FB" w:rsidP="008C38FB"/>
        </w:tc>
      </w:tr>
      <w:tr w:rsidR="008C38FB" w:rsidTr="008C38FB">
        <w:trPr>
          <w:trHeight w:val="802"/>
        </w:trPr>
        <w:tc>
          <w:tcPr>
            <w:tcW w:w="576" w:type="dxa"/>
            <w:vMerge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674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2160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8C38FB" w:rsidRDefault="008C38FB" w:rsidP="008C38FB">
            <w:pPr>
              <w:snapToGrid w:val="0"/>
            </w:pPr>
          </w:p>
          <w:p w:rsidR="008C38FB" w:rsidRDefault="008C38FB" w:rsidP="008C38FB"/>
        </w:tc>
      </w:tr>
    </w:tbl>
    <w:p w:rsidR="00727ECC" w:rsidRDefault="009F232A">
      <w:pPr>
        <w:ind w:firstLineChars="200" w:firstLine="420"/>
      </w:pPr>
      <w:r>
        <w:rPr>
          <w:rFonts w:hint="eastAsia"/>
        </w:rPr>
        <w:t>注：人文社科类参考评审文件附件</w:t>
      </w:r>
      <w:r>
        <w:rPr>
          <w:rFonts w:hint="eastAsia"/>
        </w:rPr>
        <w:t>1-4</w:t>
      </w:r>
      <w:r>
        <w:rPr>
          <w:rFonts w:hint="eastAsia"/>
        </w:rPr>
        <w:t>填写，自然科学类参考附件</w:t>
      </w:r>
      <w:r>
        <w:rPr>
          <w:rFonts w:hint="eastAsia"/>
        </w:rPr>
        <w:t>1-5</w:t>
      </w:r>
      <w:r>
        <w:rPr>
          <w:rFonts w:hint="eastAsia"/>
        </w:rPr>
        <w:t>填写，项目等级：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</w:t>
      </w:r>
      <w:r>
        <w:rPr>
          <w:rFonts w:hint="eastAsia"/>
        </w:rPr>
        <w:t>A1</w:t>
      </w:r>
      <w:r>
        <w:rPr>
          <w:rFonts w:hint="eastAsia"/>
        </w:rPr>
        <w:t>到</w:t>
      </w:r>
      <w:r>
        <w:t>E3</w:t>
      </w:r>
      <w:r>
        <w:rPr>
          <w:rFonts w:hint="eastAsia"/>
        </w:rPr>
        <w:t>级填写，不可计分类为</w:t>
      </w:r>
      <w:r>
        <w:rPr>
          <w:rFonts w:hint="eastAsia"/>
        </w:rPr>
        <w:t>F</w:t>
      </w:r>
      <w:r>
        <w:rPr>
          <w:rFonts w:hint="eastAsia"/>
        </w:rPr>
        <w:t>级。</w:t>
      </w:r>
    </w:p>
    <w:tbl>
      <w:tblPr>
        <w:tblStyle w:val="TableGrid"/>
        <w:tblpPr w:leftFromText="180" w:rightFromText="180" w:vertAnchor="text" w:horzAnchor="page" w:tblpX="1233" w:tblpY="238"/>
        <w:tblOverlap w:val="never"/>
        <w:tblW w:w="97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496"/>
        <w:gridCol w:w="720"/>
        <w:gridCol w:w="2790"/>
        <w:gridCol w:w="1530"/>
        <w:gridCol w:w="720"/>
        <w:gridCol w:w="900"/>
        <w:gridCol w:w="1117"/>
        <w:gridCol w:w="831"/>
      </w:tblGrid>
      <w:tr w:rsidR="00727ECC">
        <w:trPr>
          <w:trHeight w:val="416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:rsidR="00727ECC" w:rsidTr="00684A11">
        <w:trPr>
          <w:trHeight w:val="624"/>
        </w:trPr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类别</w:t>
            </w:r>
          </w:p>
        </w:tc>
        <w:tc>
          <w:tcPr>
            <w:tcW w:w="496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53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刊物名称，发表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个人占比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:rsidR="00727ECC" w:rsidRDefault="009F232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检索证明</w:t>
            </w:r>
          </w:p>
          <w:p w:rsidR="00727ECC" w:rsidRDefault="009F232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(有或无)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得分</w:t>
            </w:r>
          </w:p>
        </w:tc>
      </w:tr>
      <w:tr w:rsidR="00727ECC" w:rsidTr="00684A11">
        <w:trPr>
          <w:trHeight w:val="558"/>
        </w:trPr>
        <w:tc>
          <w:tcPr>
            <w:tcW w:w="692" w:type="dxa"/>
            <w:vMerge w:val="restart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96" w:type="dxa"/>
            <w:tcBorders>
              <w:tl2br w:val="nil"/>
              <w:tr2bl w:val="nil"/>
            </w:tcBorders>
          </w:tcPr>
          <w:p w:rsidR="00727ECC" w:rsidRDefault="00727ECC">
            <w:pPr>
              <w:jc w:val="center"/>
            </w:pP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2790" w:type="dxa"/>
            <w:tcBorders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1530" w:type="dxa"/>
            <w:tcBorders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900" w:type="dxa"/>
            <w:tcBorders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1117" w:type="dxa"/>
            <w:tcBorders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</w:tr>
      <w:tr w:rsidR="00727ECC" w:rsidTr="00684A11">
        <w:trPr>
          <w:trHeight w:val="669"/>
        </w:trPr>
        <w:tc>
          <w:tcPr>
            <w:tcW w:w="692" w:type="dxa"/>
            <w:vMerge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jc w:val="center"/>
            </w:pPr>
          </w:p>
        </w:tc>
        <w:tc>
          <w:tcPr>
            <w:tcW w:w="496" w:type="dxa"/>
            <w:tcBorders>
              <w:tl2br w:val="nil"/>
              <w:tr2bl w:val="nil"/>
            </w:tcBorders>
          </w:tcPr>
          <w:p w:rsidR="00727ECC" w:rsidRDefault="00727ECC">
            <w:pPr>
              <w:jc w:val="center"/>
            </w:pP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2790" w:type="dxa"/>
            <w:tcBorders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1530" w:type="dxa"/>
            <w:tcBorders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900" w:type="dxa"/>
            <w:tcBorders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1117" w:type="dxa"/>
            <w:tcBorders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</w:tr>
      <w:tr w:rsidR="00727ECC" w:rsidTr="00684A11">
        <w:trPr>
          <w:trHeight w:val="602"/>
        </w:trPr>
        <w:tc>
          <w:tcPr>
            <w:tcW w:w="692" w:type="dxa"/>
            <w:vMerge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jc w:val="center"/>
            </w:pPr>
          </w:p>
        </w:tc>
        <w:tc>
          <w:tcPr>
            <w:tcW w:w="496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jc w:val="center"/>
            </w:pPr>
          </w:p>
        </w:tc>
        <w:tc>
          <w:tcPr>
            <w:tcW w:w="720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2790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1530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720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900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1117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831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</w:tr>
      <w:tr w:rsidR="00684A11" w:rsidTr="00684A11">
        <w:trPr>
          <w:trHeight w:val="546"/>
        </w:trPr>
        <w:tc>
          <w:tcPr>
            <w:tcW w:w="692" w:type="dxa"/>
            <w:vMerge w:val="restart"/>
            <w:tcBorders>
              <w:top w:val="single" w:sz="12" w:space="0" w:color="000000"/>
            </w:tcBorders>
            <w:vAlign w:val="center"/>
          </w:tcPr>
          <w:p w:rsidR="00684A11" w:rsidRDefault="00684A11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96" w:type="dxa"/>
            <w:tcBorders>
              <w:top w:val="single" w:sz="12" w:space="0" w:color="000000"/>
            </w:tcBorders>
            <w:vAlign w:val="center"/>
          </w:tcPr>
          <w:p w:rsidR="00684A11" w:rsidRDefault="00684A11" w:rsidP="00F3725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12" w:space="0" w:color="000000"/>
            </w:tcBorders>
            <w:vAlign w:val="center"/>
          </w:tcPr>
          <w:p w:rsidR="00684A11" w:rsidRDefault="00684A11" w:rsidP="00684A11">
            <w:pPr>
              <w:widowControl/>
              <w:jc w:val="center"/>
            </w:pPr>
            <w:r>
              <w:t>C</w:t>
            </w:r>
            <w:r>
              <w:t>级</w:t>
            </w:r>
          </w:p>
        </w:tc>
        <w:tc>
          <w:tcPr>
            <w:tcW w:w="2790" w:type="dxa"/>
            <w:tcBorders>
              <w:top w:val="single" w:sz="12" w:space="0" w:color="000000"/>
            </w:tcBorders>
          </w:tcPr>
          <w:p w:rsidR="00684A11" w:rsidRDefault="00684A11" w:rsidP="00F42DDA">
            <w:pPr>
              <w:jc w:val="center"/>
            </w:pPr>
            <w:r w:rsidRPr="008F707C">
              <w:rPr>
                <w:rFonts w:hint="eastAsia"/>
              </w:rPr>
              <w:t>Palladium(II) Acetylide Complexes with Pincer</w:t>
            </w:r>
            <w:r w:rsidRPr="008F707C">
              <w:rPr>
                <w:rFonts w:hint="eastAsia"/>
              </w:rPr>
              <w:t>‐</w:t>
            </w:r>
            <w:r w:rsidRPr="008F707C">
              <w:rPr>
                <w:rFonts w:hint="eastAsia"/>
              </w:rPr>
              <w:t>Type Ligands: Photophysical Properties, Intermolecular Interactions, and Photo</w:t>
            </w:r>
            <w:r w:rsidRPr="008F707C">
              <w:rPr>
                <w:rFonts w:hint="eastAsia"/>
              </w:rPr>
              <w:t>‐</w:t>
            </w:r>
            <w:r w:rsidRPr="008F707C">
              <w:rPr>
                <w:rFonts w:hint="eastAsia"/>
              </w:rPr>
              <w:t>cytotoxicity</w:t>
            </w:r>
          </w:p>
        </w:tc>
        <w:tc>
          <w:tcPr>
            <w:tcW w:w="1530" w:type="dxa"/>
            <w:tcBorders>
              <w:top w:val="single" w:sz="12" w:space="0" w:color="000000"/>
            </w:tcBorders>
          </w:tcPr>
          <w:p w:rsidR="00684A11" w:rsidRDefault="00684A11" w:rsidP="00F42DDA">
            <w:pPr>
              <w:widowControl/>
              <w:jc w:val="center"/>
            </w:pPr>
            <w:r w:rsidRPr="008F707C">
              <w:t xml:space="preserve">Chemistry </w:t>
            </w:r>
            <w:r>
              <w:rPr>
                <w:rFonts w:hint="eastAsia"/>
              </w:rPr>
              <w:t>-</w:t>
            </w:r>
            <w:r w:rsidRPr="008F707C">
              <w:t xml:space="preserve"> An Asian Journal</w:t>
            </w:r>
            <w:r>
              <w:rPr>
                <w:rFonts w:hint="eastAsia"/>
              </w:rPr>
              <w:t>, 2017, Vol. 12, Issue 1, Page 145-158.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 w:rsidR="00684A11" w:rsidRDefault="00684A11">
            <w:pPr>
              <w:widowControl/>
              <w:jc w:val="center"/>
            </w:pPr>
          </w:p>
        </w:tc>
        <w:tc>
          <w:tcPr>
            <w:tcW w:w="900" w:type="dxa"/>
            <w:tcBorders>
              <w:top w:val="single" w:sz="12" w:space="0" w:color="000000"/>
            </w:tcBorders>
          </w:tcPr>
          <w:p w:rsidR="00684A11" w:rsidRDefault="00684A11" w:rsidP="00F42DDA">
            <w:pPr>
              <w:widowControl/>
              <w:jc w:val="center"/>
            </w:pPr>
            <w:r>
              <w:rPr>
                <w:rFonts w:hint="eastAsia"/>
              </w:rPr>
              <w:t xml:space="preserve">SCI, </w:t>
            </w:r>
            <w:r>
              <w:t>中科分区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区</w:t>
            </w:r>
          </w:p>
        </w:tc>
        <w:tc>
          <w:tcPr>
            <w:tcW w:w="1117" w:type="dxa"/>
            <w:tcBorders>
              <w:top w:val="single" w:sz="12" w:space="0" w:color="000000"/>
            </w:tcBorders>
          </w:tcPr>
          <w:p w:rsidR="00684A11" w:rsidRDefault="00684A11" w:rsidP="00F42DDA">
            <w:pPr>
              <w:widowControl/>
              <w:jc w:val="center"/>
            </w:pPr>
            <w:r>
              <w:t>有</w:t>
            </w:r>
          </w:p>
        </w:tc>
        <w:tc>
          <w:tcPr>
            <w:tcW w:w="831" w:type="dxa"/>
            <w:tcBorders>
              <w:top w:val="single" w:sz="12" w:space="0" w:color="000000"/>
            </w:tcBorders>
          </w:tcPr>
          <w:p w:rsidR="00684A11" w:rsidRDefault="00684A11">
            <w:pPr>
              <w:widowControl/>
              <w:jc w:val="center"/>
            </w:pPr>
          </w:p>
        </w:tc>
      </w:tr>
      <w:tr w:rsidR="00684A11" w:rsidTr="00684A11">
        <w:trPr>
          <w:trHeight w:val="504"/>
        </w:trPr>
        <w:tc>
          <w:tcPr>
            <w:tcW w:w="692" w:type="dxa"/>
            <w:vMerge/>
            <w:tcBorders>
              <w:tl2br w:val="nil"/>
              <w:tr2bl w:val="nil"/>
            </w:tcBorders>
          </w:tcPr>
          <w:p w:rsidR="00684A11" w:rsidRDefault="00684A11">
            <w:pPr>
              <w:jc w:val="center"/>
            </w:pPr>
          </w:p>
        </w:tc>
        <w:tc>
          <w:tcPr>
            <w:tcW w:w="496" w:type="dxa"/>
            <w:tcBorders>
              <w:tl2br w:val="nil"/>
              <w:tr2bl w:val="nil"/>
            </w:tcBorders>
            <w:vAlign w:val="center"/>
          </w:tcPr>
          <w:p w:rsidR="00684A11" w:rsidRDefault="00684A11" w:rsidP="00F3725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684A11" w:rsidRDefault="00684A11" w:rsidP="00684A11">
            <w:pPr>
              <w:widowControl/>
              <w:jc w:val="center"/>
            </w:pPr>
            <w:r>
              <w:t>C</w:t>
            </w:r>
            <w:r>
              <w:t>级</w:t>
            </w:r>
          </w:p>
        </w:tc>
        <w:tc>
          <w:tcPr>
            <w:tcW w:w="279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jc w:val="center"/>
            </w:pPr>
            <w:r w:rsidRPr="00152EF5">
              <w:t>A theorectical design of performant chlorinated benzothiadiazole-based polymers as donor for organic photovoltaic devices</w:t>
            </w:r>
          </w:p>
        </w:tc>
        <w:tc>
          <w:tcPr>
            <w:tcW w:w="153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 w:rsidRPr="00152EF5">
              <w:t>Organic Electronics</w:t>
            </w:r>
            <w:r>
              <w:rPr>
                <w:rFonts w:hint="eastAsia"/>
              </w:rPr>
              <w:t>, 2018, Vol. 61, Page 46-55.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684A11" w:rsidRDefault="00684A11">
            <w:pPr>
              <w:widowControl/>
              <w:jc w:val="center"/>
            </w:pPr>
          </w:p>
        </w:tc>
        <w:tc>
          <w:tcPr>
            <w:tcW w:w="90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>
              <w:rPr>
                <w:rFonts w:hint="eastAsia"/>
              </w:rPr>
              <w:t xml:space="preserve">SCI, </w:t>
            </w:r>
            <w:r>
              <w:t>中科分区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区</w:t>
            </w:r>
          </w:p>
        </w:tc>
        <w:tc>
          <w:tcPr>
            <w:tcW w:w="1117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:rsidR="00684A11" w:rsidRDefault="00684A11">
            <w:pPr>
              <w:widowControl/>
              <w:snapToGrid w:val="0"/>
              <w:jc w:val="center"/>
            </w:pPr>
          </w:p>
        </w:tc>
      </w:tr>
      <w:tr w:rsidR="00684A11" w:rsidTr="002469A2">
        <w:trPr>
          <w:cantSplit/>
          <w:trHeight w:val="504"/>
        </w:trPr>
        <w:tc>
          <w:tcPr>
            <w:tcW w:w="692" w:type="dxa"/>
            <w:vMerge/>
            <w:tcBorders>
              <w:tl2br w:val="nil"/>
              <w:tr2bl w:val="nil"/>
            </w:tcBorders>
          </w:tcPr>
          <w:p w:rsidR="00684A11" w:rsidRDefault="00684A11">
            <w:pPr>
              <w:jc w:val="center"/>
            </w:pPr>
          </w:p>
        </w:tc>
        <w:tc>
          <w:tcPr>
            <w:tcW w:w="496" w:type="dxa"/>
            <w:tcBorders>
              <w:tl2br w:val="nil"/>
              <w:tr2bl w:val="nil"/>
            </w:tcBorders>
            <w:vAlign w:val="center"/>
          </w:tcPr>
          <w:p w:rsidR="00684A11" w:rsidRDefault="00684A11" w:rsidP="00F3725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684A11" w:rsidRDefault="00684A11" w:rsidP="00684A11">
            <w:pPr>
              <w:widowControl/>
              <w:jc w:val="center"/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级</w:t>
            </w:r>
          </w:p>
        </w:tc>
        <w:tc>
          <w:tcPr>
            <w:tcW w:w="279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jc w:val="center"/>
            </w:pPr>
            <w:r w:rsidRPr="00764F76">
              <w:t>Theoretical investigation on the effect of fluorine and carboxylate substitutions on the performance of benzodithiophene-diketopyrrolopyrrole-based polymer solar cells</w:t>
            </w:r>
          </w:p>
        </w:tc>
        <w:tc>
          <w:tcPr>
            <w:tcW w:w="153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 w:rsidRPr="00764F76">
              <w:t>Theoretical Chemistry Accounts</w:t>
            </w:r>
            <w:r>
              <w:rPr>
                <w:rFonts w:hint="eastAsia"/>
              </w:rPr>
              <w:t>, 2018, Vol. 137, Issue 4, Page 51 (1-12).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684A11" w:rsidRDefault="00684A11">
            <w:pPr>
              <w:widowControl/>
              <w:jc w:val="center"/>
            </w:pPr>
          </w:p>
        </w:tc>
        <w:tc>
          <w:tcPr>
            <w:tcW w:w="90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>
              <w:rPr>
                <w:rFonts w:hint="eastAsia"/>
              </w:rPr>
              <w:t xml:space="preserve">SCI, </w:t>
            </w:r>
            <w:r>
              <w:t>中科分区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区</w:t>
            </w:r>
          </w:p>
        </w:tc>
        <w:tc>
          <w:tcPr>
            <w:tcW w:w="1117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:rsidR="00684A11" w:rsidRDefault="00684A11">
            <w:pPr>
              <w:widowControl/>
              <w:snapToGrid w:val="0"/>
              <w:jc w:val="center"/>
            </w:pPr>
          </w:p>
        </w:tc>
      </w:tr>
      <w:tr w:rsidR="00684A11" w:rsidTr="00684A11">
        <w:trPr>
          <w:trHeight w:val="504"/>
        </w:trPr>
        <w:tc>
          <w:tcPr>
            <w:tcW w:w="692" w:type="dxa"/>
            <w:vMerge/>
            <w:tcBorders>
              <w:tl2br w:val="nil"/>
              <w:tr2bl w:val="nil"/>
            </w:tcBorders>
          </w:tcPr>
          <w:p w:rsidR="00684A11" w:rsidRDefault="00684A11">
            <w:pPr>
              <w:jc w:val="center"/>
            </w:pPr>
          </w:p>
        </w:tc>
        <w:tc>
          <w:tcPr>
            <w:tcW w:w="496" w:type="dxa"/>
            <w:tcBorders>
              <w:tl2br w:val="nil"/>
              <w:tr2bl w:val="nil"/>
            </w:tcBorders>
            <w:vAlign w:val="center"/>
          </w:tcPr>
          <w:p w:rsidR="00684A11" w:rsidRDefault="00684A11" w:rsidP="00F3725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684A11" w:rsidRDefault="00684A11" w:rsidP="00684A11">
            <w:pPr>
              <w:widowControl/>
              <w:jc w:val="center"/>
            </w:pP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级</w:t>
            </w:r>
          </w:p>
        </w:tc>
        <w:tc>
          <w:tcPr>
            <w:tcW w:w="279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jc w:val="center"/>
            </w:pPr>
            <w:r w:rsidRPr="003C0331">
              <w:t>Be-Be triple bond in Be2X4Y2 clusters (X = Li, Na and Y = Li, Na, K) and a perfect classical BeBe triple bond presented in Be2Na4K2</w:t>
            </w:r>
          </w:p>
        </w:tc>
        <w:tc>
          <w:tcPr>
            <w:tcW w:w="153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 w:rsidRPr="000C3B06">
              <w:t>Dalton Transactions</w:t>
            </w:r>
            <w:r>
              <w:rPr>
                <w:rFonts w:hint="eastAsia"/>
              </w:rPr>
              <w:t xml:space="preserve">, 2019, Vol. 48, Page </w:t>
            </w:r>
            <w:r w:rsidRPr="000C3B06">
              <w:t>14590-14594</w:t>
            </w:r>
            <w:r>
              <w:rPr>
                <w:rFonts w:hint="eastAsia"/>
              </w:rPr>
              <w:t>.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684A11" w:rsidRDefault="00684A11">
            <w:pPr>
              <w:widowControl/>
              <w:jc w:val="center"/>
            </w:pPr>
          </w:p>
        </w:tc>
        <w:tc>
          <w:tcPr>
            <w:tcW w:w="90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>
              <w:rPr>
                <w:rFonts w:hint="eastAsia"/>
              </w:rPr>
              <w:t xml:space="preserve">SCI, </w:t>
            </w:r>
            <w:r>
              <w:t>中科分区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区</w:t>
            </w:r>
          </w:p>
        </w:tc>
        <w:tc>
          <w:tcPr>
            <w:tcW w:w="1117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:rsidR="00684A11" w:rsidRDefault="00684A11">
            <w:pPr>
              <w:widowControl/>
              <w:snapToGrid w:val="0"/>
              <w:jc w:val="center"/>
            </w:pPr>
          </w:p>
        </w:tc>
      </w:tr>
      <w:tr w:rsidR="00684A11" w:rsidTr="00684A11">
        <w:trPr>
          <w:trHeight w:val="504"/>
        </w:trPr>
        <w:tc>
          <w:tcPr>
            <w:tcW w:w="692" w:type="dxa"/>
            <w:vMerge/>
            <w:tcBorders>
              <w:tl2br w:val="nil"/>
              <w:tr2bl w:val="nil"/>
            </w:tcBorders>
          </w:tcPr>
          <w:p w:rsidR="00684A11" w:rsidRDefault="00684A11">
            <w:pPr>
              <w:jc w:val="center"/>
            </w:pPr>
          </w:p>
        </w:tc>
        <w:tc>
          <w:tcPr>
            <w:tcW w:w="496" w:type="dxa"/>
            <w:tcBorders>
              <w:tl2br w:val="nil"/>
              <w:tr2bl w:val="nil"/>
            </w:tcBorders>
            <w:vAlign w:val="center"/>
          </w:tcPr>
          <w:p w:rsidR="00684A11" w:rsidRDefault="00684A11" w:rsidP="00F3725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684A11" w:rsidRDefault="00684A11" w:rsidP="00684A11">
            <w:pPr>
              <w:widowControl/>
              <w:jc w:val="center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级</w:t>
            </w:r>
          </w:p>
        </w:tc>
        <w:tc>
          <w:tcPr>
            <w:tcW w:w="279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jc w:val="center"/>
            </w:pPr>
            <w:r w:rsidRPr="005D61CB">
              <w:t>Terminal Modulation in Search of a Balance between Hole Transport and Electron Transfer at the Interface for BODIPY-Based Organic Solar Cells</w:t>
            </w:r>
          </w:p>
        </w:tc>
        <w:tc>
          <w:tcPr>
            <w:tcW w:w="153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 w:rsidRPr="0030004B">
              <w:t>The Journal of Physical Chemistry C</w:t>
            </w:r>
            <w:r>
              <w:rPr>
                <w:rFonts w:hint="eastAsia"/>
              </w:rPr>
              <w:t xml:space="preserve">, 2019, Vol. 123, Issue 11, Page </w:t>
            </w:r>
            <w:r w:rsidRPr="0030004B">
              <w:t>6407-6415</w:t>
            </w:r>
            <w:r>
              <w:rPr>
                <w:rFonts w:hint="eastAsia"/>
              </w:rPr>
              <w:t>.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684A11" w:rsidRDefault="00684A11">
            <w:pPr>
              <w:widowControl/>
              <w:jc w:val="center"/>
            </w:pPr>
          </w:p>
        </w:tc>
        <w:tc>
          <w:tcPr>
            <w:tcW w:w="90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>
              <w:rPr>
                <w:rFonts w:hint="eastAsia"/>
              </w:rPr>
              <w:t xml:space="preserve">SCI, </w:t>
            </w:r>
            <w:r>
              <w:t>中科分区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区</w:t>
            </w:r>
            <w:r>
              <w:rPr>
                <w:rFonts w:hint="eastAsia"/>
              </w:rPr>
              <w:t>top</w:t>
            </w:r>
          </w:p>
        </w:tc>
        <w:tc>
          <w:tcPr>
            <w:tcW w:w="1117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:rsidR="00684A11" w:rsidRDefault="00684A11">
            <w:pPr>
              <w:widowControl/>
              <w:snapToGrid w:val="0"/>
              <w:jc w:val="center"/>
            </w:pPr>
          </w:p>
        </w:tc>
      </w:tr>
      <w:tr w:rsidR="00684A11" w:rsidTr="00684A11">
        <w:trPr>
          <w:trHeight w:val="504"/>
        </w:trPr>
        <w:tc>
          <w:tcPr>
            <w:tcW w:w="692" w:type="dxa"/>
            <w:vMerge/>
            <w:tcBorders>
              <w:tl2br w:val="nil"/>
              <w:tr2bl w:val="nil"/>
            </w:tcBorders>
          </w:tcPr>
          <w:p w:rsidR="00684A11" w:rsidRDefault="00684A11">
            <w:pPr>
              <w:jc w:val="center"/>
            </w:pPr>
          </w:p>
        </w:tc>
        <w:tc>
          <w:tcPr>
            <w:tcW w:w="496" w:type="dxa"/>
            <w:tcBorders>
              <w:tl2br w:val="nil"/>
              <w:tr2bl w:val="nil"/>
            </w:tcBorders>
            <w:vAlign w:val="center"/>
          </w:tcPr>
          <w:p w:rsidR="00684A11" w:rsidRDefault="00684A11" w:rsidP="00F3725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684A11" w:rsidRDefault="00684A11" w:rsidP="00684A11">
            <w:pPr>
              <w:widowControl/>
              <w:jc w:val="center"/>
            </w:pP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级</w:t>
            </w:r>
          </w:p>
        </w:tc>
        <w:tc>
          <w:tcPr>
            <w:tcW w:w="279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jc w:val="center"/>
            </w:pPr>
            <w:r w:rsidRPr="00514BFB">
              <w:t>Influence of Linked Bridges on Thermally Activated Delayed Fluorescence Characteristic for DCBPy Emitter</w:t>
            </w:r>
          </w:p>
        </w:tc>
        <w:tc>
          <w:tcPr>
            <w:tcW w:w="153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 w:rsidRPr="00514BFB">
              <w:t>Advanced Theory and Simulations</w:t>
            </w:r>
            <w:r>
              <w:rPr>
                <w:rFonts w:hint="eastAsia"/>
              </w:rPr>
              <w:t>, 2019, Vol. 2, Issue 9, Page 1900076 (1-8).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684A11" w:rsidRDefault="006D1B3E">
            <w:pPr>
              <w:widowControl/>
              <w:jc w:val="center"/>
            </w:pPr>
            <w:r>
              <w:t>通讯作者</w:t>
            </w:r>
          </w:p>
        </w:tc>
        <w:tc>
          <w:tcPr>
            <w:tcW w:w="90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>
              <w:rPr>
                <w:rFonts w:hint="eastAsia"/>
              </w:rPr>
              <w:t xml:space="preserve">SCI, </w:t>
            </w:r>
            <w:r>
              <w:t>中科分区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区</w:t>
            </w:r>
          </w:p>
        </w:tc>
        <w:tc>
          <w:tcPr>
            <w:tcW w:w="1117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:rsidR="00684A11" w:rsidRDefault="00684A11">
            <w:pPr>
              <w:widowControl/>
              <w:snapToGrid w:val="0"/>
              <w:jc w:val="center"/>
            </w:pPr>
          </w:p>
        </w:tc>
      </w:tr>
      <w:tr w:rsidR="00684A11" w:rsidTr="00684A11">
        <w:trPr>
          <w:trHeight w:val="504"/>
        </w:trPr>
        <w:tc>
          <w:tcPr>
            <w:tcW w:w="692" w:type="dxa"/>
            <w:vMerge/>
            <w:tcBorders>
              <w:tl2br w:val="nil"/>
              <w:tr2bl w:val="nil"/>
            </w:tcBorders>
          </w:tcPr>
          <w:p w:rsidR="00684A11" w:rsidRDefault="00684A11">
            <w:pPr>
              <w:jc w:val="center"/>
            </w:pPr>
          </w:p>
        </w:tc>
        <w:tc>
          <w:tcPr>
            <w:tcW w:w="496" w:type="dxa"/>
            <w:tcBorders>
              <w:tl2br w:val="nil"/>
              <w:tr2bl w:val="nil"/>
            </w:tcBorders>
            <w:vAlign w:val="center"/>
          </w:tcPr>
          <w:p w:rsidR="00684A11" w:rsidRDefault="00684A11" w:rsidP="00F3725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684A11" w:rsidRDefault="00684A11" w:rsidP="00684A11">
            <w:pPr>
              <w:widowControl/>
              <w:jc w:val="center"/>
            </w:pP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级</w:t>
            </w:r>
          </w:p>
        </w:tc>
        <w:tc>
          <w:tcPr>
            <w:tcW w:w="279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jc w:val="center"/>
            </w:pPr>
            <w:r w:rsidRPr="00EA5445">
              <w:t>All-metallic Zn=Zn double-π bonded octahedral Zn2M4 (M=Li, Na) clusters with negative oxidation state of Zinc</w:t>
            </w:r>
          </w:p>
        </w:tc>
        <w:tc>
          <w:tcPr>
            <w:tcW w:w="153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 w:rsidRPr="00EA5445">
              <w:t>ChemPhysChem</w:t>
            </w:r>
            <w:r>
              <w:rPr>
                <w:rFonts w:hint="eastAsia"/>
              </w:rPr>
              <w:t xml:space="preserve">, 2020, Vol. 21, Issue 5, Page </w:t>
            </w:r>
            <w:r w:rsidRPr="00EA5445">
              <w:t>459-463</w:t>
            </w:r>
            <w:r>
              <w:rPr>
                <w:rFonts w:hint="eastAsia"/>
              </w:rPr>
              <w:t>.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684A11" w:rsidRDefault="006D1B3E">
            <w:pPr>
              <w:widowControl/>
              <w:jc w:val="center"/>
            </w:pPr>
            <w:r>
              <w:t>通讯作者</w:t>
            </w:r>
          </w:p>
        </w:tc>
        <w:tc>
          <w:tcPr>
            <w:tcW w:w="90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>
              <w:rPr>
                <w:rFonts w:hint="eastAsia"/>
              </w:rPr>
              <w:t xml:space="preserve">SCI, </w:t>
            </w:r>
            <w:r>
              <w:t>中科分区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区</w:t>
            </w:r>
          </w:p>
        </w:tc>
        <w:tc>
          <w:tcPr>
            <w:tcW w:w="1117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:rsidR="00684A11" w:rsidRDefault="00684A11">
            <w:pPr>
              <w:widowControl/>
              <w:snapToGrid w:val="0"/>
              <w:jc w:val="center"/>
            </w:pPr>
          </w:p>
        </w:tc>
      </w:tr>
      <w:tr w:rsidR="00684A11" w:rsidTr="00684A11">
        <w:trPr>
          <w:trHeight w:val="504"/>
        </w:trPr>
        <w:tc>
          <w:tcPr>
            <w:tcW w:w="692" w:type="dxa"/>
            <w:vMerge/>
            <w:tcBorders>
              <w:tl2br w:val="nil"/>
              <w:tr2bl w:val="nil"/>
            </w:tcBorders>
          </w:tcPr>
          <w:p w:rsidR="00684A11" w:rsidRDefault="00684A11">
            <w:pPr>
              <w:jc w:val="center"/>
            </w:pPr>
          </w:p>
        </w:tc>
        <w:tc>
          <w:tcPr>
            <w:tcW w:w="496" w:type="dxa"/>
            <w:tcBorders>
              <w:tl2br w:val="nil"/>
              <w:tr2bl w:val="nil"/>
            </w:tcBorders>
            <w:vAlign w:val="center"/>
          </w:tcPr>
          <w:p w:rsidR="00684A11" w:rsidRDefault="00684A11" w:rsidP="00F3725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684A11" w:rsidRDefault="00684A11" w:rsidP="00684A11">
            <w:pPr>
              <w:widowControl/>
              <w:jc w:val="center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级</w:t>
            </w:r>
          </w:p>
        </w:tc>
        <w:tc>
          <w:tcPr>
            <w:tcW w:w="279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jc w:val="center"/>
            </w:pPr>
            <w:r w:rsidRPr="0091712B">
              <w:t>Computational Study of spx(x=1-3)-Hybridized Be-Be Bonds Stabilized by Amidinate Ligands</w:t>
            </w:r>
          </w:p>
        </w:tc>
        <w:tc>
          <w:tcPr>
            <w:tcW w:w="153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 w:rsidRPr="0091712B">
              <w:t xml:space="preserve">Chemistry </w:t>
            </w:r>
            <w:r>
              <w:rPr>
                <w:rFonts w:hint="eastAsia"/>
              </w:rPr>
              <w:t xml:space="preserve">- </w:t>
            </w:r>
            <w:r w:rsidRPr="0091712B">
              <w:t>A European Journal</w:t>
            </w:r>
            <w:r>
              <w:rPr>
                <w:rFonts w:hint="eastAsia"/>
              </w:rPr>
              <w:t xml:space="preserve">, 2020, Vol. 26, Issue 47, </w:t>
            </w:r>
            <w:r w:rsidRPr="0091712B">
              <w:t>10891-10895</w:t>
            </w:r>
            <w:r>
              <w:rPr>
                <w:rFonts w:hint="eastAsia"/>
              </w:rPr>
              <w:t>.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684A11" w:rsidRDefault="00684A11">
            <w:pPr>
              <w:widowControl/>
              <w:jc w:val="center"/>
            </w:pPr>
          </w:p>
        </w:tc>
        <w:tc>
          <w:tcPr>
            <w:tcW w:w="90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>
              <w:rPr>
                <w:rFonts w:hint="eastAsia"/>
              </w:rPr>
              <w:t xml:space="preserve">SCI, </w:t>
            </w:r>
            <w:r>
              <w:t>中科分区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区</w:t>
            </w:r>
            <w:r>
              <w:rPr>
                <w:rFonts w:hint="eastAsia"/>
              </w:rPr>
              <w:t>top</w:t>
            </w:r>
          </w:p>
        </w:tc>
        <w:tc>
          <w:tcPr>
            <w:tcW w:w="1117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:rsidR="00684A11" w:rsidRDefault="00684A11">
            <w:pPr>
              <w:widowControl/>
              <w:snapToGrid w:val="0"/>
              <w:jc w:val="center"/>
            </w:pPr>
          </w:p>
        </w:tc>
      </w:tr>
      <w:tr w:rsidR="00684A11" w:rsidTr="00684A11">
        <w:trPr>
          <w:trHeight w:val="504"/>
        </w:trPr>
        <w:tc>
          <w:tcPr>
            <w:tcW w:w="692" w:type="dxa"/>
            <w:vMerge/>
            <w:tcBorders>
              <w:tl2br w:val="nil"/>
              <w:tr2bl w:val="nil"/>
            </w:tcBorders>
          </w:tcPr>
          <w:p w:rsidR="00684A11" w:rsidRDefault="00684A11">
            <w:pPr>
              <w:jc w:val="center"/>
            </w:pPr>
          </w:p>
        </w:tc>
        <w:tc>
          <w:tcPr>
            <w:tcW w:w="496" w:type="dxa"/>
            <w:tcBorders>
              <w:tl2br w:val="nil"/>
              <w:tr2bl w:val="nil"/>
            </w:tcBorders>
            <w:vAlign w:val="center"/>
          </w:tcPr>
          <w:p w:rsidR="00684A11" w:rsidRDefault="00684A11" w:rsidP="00F3725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684A11" w:rsidRDefault="00684A11" w:rsidP="00684A11">
            <w:pPr>
              <w:widowControl/>
              <w:jc w:val="center"/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级</w:t>
            </w:r>
          </w:p>
        </w:tc>
        <w:tc>
          <w:tcPr>
            <w:tcW w:w="279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jc w:val="center"/>
            </w:pPr>
            <w:r w:rsidRPr="003F540F">
              <w:t>In Situ Ligand Formation-Driven Synthesis of a Uranyl Organic Framework as a Turn-on Fluorescent pH Sensor</w:t>
            </w:r>
          </w:p>
        </w:tc>
        <w:tc>
          <w:tcPr>
            <w:tcW w:w="153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 w:rsidRPr="003F540F">
              <w:t>Inorganic Chemistry</w:t>
            </w:r>
            <w:r>
              <w:rPr>
                <w:rFonts w:hint="eastAsia"/>
              </w:rPr>
              <w:t xml:space="preserve">, 2020, Vol. 59, Issue 3, Page </w:t>
            </w:r>
            <w:r w:rsidRPr="003F540F">
              <w:t>1778-1784</w:t>
            </w:r>
            <w:r>
              <w:rPr>
                <w:rFonts w:hint="eastAsia"/>
              </w:rPr>
              <w:t>.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684A11" w:rsidRDefault="00684A11">
            <w:pPr>
              <w:widowControl/>
              <w:jc w:val="center"/>
            </w:pPr>
          </w:p>
        </w:tc>
        <w:tc>
          <w:tcPr>
            <w:tcW w:w="90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>
              <w:rPr>
                <w:rFonts w:hint="eastAsia"/>
              </w:rPr>
              <w:t xml:space="preserve">SCI, </w:t>
            </w:r>
            <w:r>
              <w:t>中科分区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区</w:t>
            </w:r>
            <w:r>
              <w:rPr>
                <w:rFonts w:hint="eastAsia"/>
              </w:rPr>
              <w:t>top</w:t>
            </w:r>
          </w:p>
        </w:tc>
        <w:tc>
          <w:tcPr>
            <w:tcW w:w="1117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:rsidR="00684A11" w:rsidRDefault="00684A11">
            <w:pPr>
              <w:widowControl/>
              <w:snapToGrid w:val="0"/>
              <w:jc w:val="center"/>
            </w:pPr>
          </w:p>
        </w:tc>
      </w:tr>
      <w:tr w:rsidR="00684A11" w:rsidTr="002469A2">
        <w:trPr>
          <w:cantSplit/>
          <w:trHeight w:val="504"/>
        </w:trPr>
        <w:tc>
          <w:tcPr>
            <w:tcW w:w="692" w:type="dxa"/>
            <w:vMerge/>
            <w:tcBorders>
              <w:tl2br w:val="nil"/>
              <w:tr2bl w:val="nil"/>
            </w:tcBorders>
          </w:tcPr>
          <w:p w:rsidR="00684A11" w:rsidRDefault="00684A11">
            <w:pPr>
              <w:jc w:val="center"/>
            </w:pPr>
          </w:p>
        </w:tc>
        <w:tc>
          <w:tcPr>
            <w:tcW w:w="496" w:type="dxa"/>
            <w:tcBorders>
              <w:tl2br w:val="nil"/>
              <w:tr2bl w:val="nil"/>
            </w:tcBorders>
            <w:vAlign w:val="center"/>
          </w:tcPr>
          <w:p w:rsidR="00684A11" w:rsidRDefault="00684A11" w:rsidP="00F3725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684A11" w:rsidRDefault="00684A11" w:rsidP="00684A11">
            <w:pPr>
              <w:widowControl/>
              <w:jc w:val="center"/>
            </w:pP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级</w:t>
            </w:r>
          </w:p>
        </w:tc>
        <w:tc>
          <w:tcPr>
            <w:tcW w:w="279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jc w:val="center"/>
            </w:pPr>
            <w:r w:rsidRPr="002348FB">
              <w:t>Can we utilize the higher Frenkel exciton state in biazulene diimides-based non-fullerene acceptors to promote charge separation at the donor/acceptor interface?</w:t>
            </w:r>
          </w:p>
        </w:tc>
        <w:tc>
          <w:tcPr>
            <w:tcW w:w="153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 w:rsidRPr="002348FB">
              <w:t>New Journal of Chemistry</w:t>
            </w:r>
            <w:r>
              <w:rPr>
                <w:rFonts w:hint="eastAsia"/>
              </w:rPr>
              <w:t xml:space="preserve">, 2020, Vol. 44, Issue 23, Page </w:t>
            </w:r>
            <w:r w:rsidRPr="002348FB">
              <w:t>9767-9774</w:t>
            </w:r>
            <w:r>
              <w:rPr>
                <w:rFonts w:hint="eastAsia"/>
              </w:rPr>
              <w:t>.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684A11" w:rsidRDefault="00684A11">
            <w:pPr>
              <w:widowControl/>
              <w:jc w:val="center"/>
            </w:pPr>
          </w:p>
        </w:tc>
        <w:tc>
          <w:tcPr>
            <w:tcW w:w="900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>
              <w:rPr>
                <w:rFonts w:hint="eastAsia"/>
              </w:rPr>
              <w:t xml:space="preserve">SCI, </w:t>
            </w:r>
            <w:r>
              <w:t>中科分区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区</w:t>
            </w:r>
          </w:p>
        </w:tc>
        <w:tc>
          <w:tcPr>
            <w:tcW w:w="1117" w:type="dxa"/>
            <w:tcBorders>
              <w:tl2br w:val="nil"/>
              <w:tr2bl w:val="nil"/>
            </w:tcBorders>
          </w:tcPr>
          <w:p w:rsidR="00684A11" w:rsidRDefault="00684A11" w:rsidP="00F42DDA">
            <w:pPr>
              <w:widowControl/>
              <w:jc w:val="center"/>
            </w:pPr>
            <w: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:rsidR="00684A11" w:rsidRDefault="00684A11">
            <w:pPr>
              <w:widowControl/>
              <w:snapToGrid w:val="0"/>
              <w:jc w:val="center"/>
            </w:pPr>
          </w:p>
          <w:p w:rsidR="00684A11" w:rsidRDefault="00684A11">
            <w:pPr>
              <w:widowControl/>
              <w:jc w:val="center"/>
            </w:pPr>
          </w:p>
        </w:tc>
      </w:tr>
      <w:tr w:rsidR="004F5661" w:rsidTr="002469A2">
        <w:trPr>
          <w:cantSplit/>
          <w:trHeight w:val="574"/>
        </w:trPr>
        <w:tc>
          <w:tcPr>
            <w:tcW w:w="692" w:type="dxa"/>
            <w:vMerge/>
            <w:tcBorders>
              <w:tl2br w:val="nil"/>
              <w:tr2bl w:val="nil"/>
            </w:tcBorders>
          </w:tcPr>
          <w:p w:rsidR="004F5661" w:rsidRDefault="004F5661" w:rsidP="004F5661">
            <w:pPr>
              <w:jc w:val="center"/>
            </w:pPr>
          </w:p>
        </w:tc>
        <w:tc>
          <w:tcPr>
            <w:tcW w:w="496" w:type="dxa"/>
            <w:tcBorders>
              <w:tl2br w:val="nil"/>
              <w:tr2bl w:val="nil"/>
            </w:tcBorders>
            <w:vAlign w:val="center"/>
          </w:tcPr>
          <w:p w:rsidR="004F5661" w:rsidRDefault="004F5661" w:rsidP="004F566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4F5661" w:rsidRDefault="004F5661" w:rsidP="004F5661">
            <w:pPr>
              <w:widowControl/>
              <w:jc w:val="center"/>
            </w:pP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级</w:t>
            </w:r>
          </w:p>
        </w:tc>
        <w:tc>
          <w:tcPr>
            <w:tcW w:w="2790" w:type="dxa"/>
            <w:tcBorders>
              <w:tl2br w:val="nil"/>
              <w:tr2bl w:val="nil"/>
            </w:tcBorders>
          </w:tcPr>
          <w:p w:rsidR="004F5661" w:rsidRDefault="004F5661" w:rsidP="004F5661">
            <w:pPr>
              <w:widowControl/>
              <w:jc w:val="center"/>
            </w:pPr>
            <w:r w:rsidRPr="004F5661">
              <w:t>Extensive generation and characterization of ion clusters by silicopolyoxometalate anions under matrix-assisted laser desorption/ionization conditions in the gas phase</w:t>
            </w:r>
          </w:p>
        </w:tc>
        <w:tc>
          <w:tcPr>
            <w:tcW w:w="1530" w:type="dxa"/>
            <w:tcBorders>
              <w:tl2br w:val="nil"/>
              <w:tr2bl w:val="nil"/>
            </w:tcBorders>
          </w:tcPr>
          <w:p w:rsidR="004F5661" w:rsidRDefault="004F5661" w:rsidP="004F5661">
            <w:pPr>
              <w:widowControl/>
              <w:jc w:val="center"/>
            </w:pPr>
            <w:r w:rsidRPr="004F5661">
              <w:t>Rapid Communications in Mass Spectrometry</w:t>
            </w:r>
            <w:r>
              <w:rPr>
                <w:rFonts w:hint="eastAsia"/>
              </w:rPr>
              <w:t xml:space="preserve">, 2021, Vol. 35, Issue 6, Page </w:t>
            </w:r>
            <w:r w:rsidRPr="004F5661">
              <w:t>e9011</w:t>
            </w:r>
            <w:r>
              <w:rPr>
                <w:rFonts w:hint="eastAsia"/>
              </w:rPr>
              <w:t>.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4F5661" w:rsidRDefault="006D1B3E" w:rsidP="004F5661">
            <w:pPr>
              <w:widowControl/>
              <w:jc w:val="center"/>
            </w:pPr>
            <w:r>
              <w:t>共同第一作者</w:t>
            </w:r>
          </w:p>
        </w:tc>
        <w:tc>
          <w:tcPr>
            <w:tcW w:w="900" w:type="dxa"/>
            <w:tcBorders>
              <w:tl2br w:val="nil"/>
              <w:tr2bl w:val="nil"/>
            </w:tcBorders>
          </w:tcPr>
          <w:p w:rsidR="004F5661" w:rsidRDefault="004F5661" w:rsidP="004F5661">
            <w:pPr>
              <w:widowControl/>
              <w:jc w:val="center"/>
            </w:pPr>
            <w:r>
              <w:rPr>
                <w:rFonts w:hint="eastAsia"/>
              </w:rPr>
              <w:t xml:space="preserve">SCI, </w:t>
            </w:r>
            <w:r>
              <w:t>中科分区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区</w:t>
            </w:r>
          </w:p>
        </w:tc>
        <w:tc>
          <w:tcPr>
            <w:tcW w:w="1117" w:type="dxa"/>
            <w:tcBorders>
              <w:tl2br w:val="nil"/>
              <w:tr2bl w:val="nil"/>
            </w:tcBorders>
          </w:tcPr>
          <w:p w:rsidR="004F5661" w:rsidRDefault="004F5661" w:rsidP="004F5661">
            <w:pPr>
              <w:widowControl/>
              <w:jc w:val="center"/>
            </w:pPr>
            <w: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:rsidR="004F5661" w:rsidRDefault="004F5661" w:rsidP="004F5661">
            <w:pPr>
              <w:widowControl/>
              <w:snapToGrid w:val="0"/>
              <w:jc w:val="center"/>
            </w:pPr>
          </w:p>
          <w:p w:rsidR="004F5661" w:rsidRDefault="004F5661" w:rsidP="004F5661">
            <w:pPr>
              <w:widowControl/>
              <w:jc w:val="center"/>
            </w:pPr>
          </w:p>
        </w:tc>
      </w:tr>
      <w:tr w:rsidR="002469A2" w:rsidTr="00684A11">
        <w:trPr>
          <w:trHeight w:val="574"/>
        </w:trPr>
        <w:tc>
          <w:tcPr>
            <w:tcW w:w="692" w:type="dxa"/>
            <w:tcBorders>
              <w:tl2br w:val="nil"/>
              <w:tr2bl w:val="nil"/>
            </w:tcBorders>
          </w:tcPr>
          <w:p w:rsidR="002469A2" w:rsidRDefault="002469A2" w:rsidP="002469A2">
            <w:pPr>
              <w:jc w:val="center"/>
            </w:pPr>
          </w:p>
        </w:tc>
        <w:tc>
          <w:tcPr>
            <w:tcW w:w="496" w:type="dxa"/>
            <w:tcBorders>
              <w:tl2br w:val="nil"/>
              <w:tr2bl w:val="nil"/>
            </w:tcBorders>
            <w:vAlign w:val="center"/>
          </w:tcPr>
          <w:p w:rsidR="002469A2" w:rsidRDefault="002469A2" w:rsidP="002469A2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 w:rsidR="002469A2" w:rsidRDefault="002469A2" w:rsidP="002469A2">
            <w:pPr>
              <w:widowControl/>
              <w:jc w:val="center"/>
            </w:pP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级</w:t>
            </w:r>
          </w:p>
        </w:tc>
        <w:tc>
          <w:tcPr>
            <w:tcW w:w="2790" w:type="dxa"/>
            <w:tcBorders>
              <w:tl2br w:val="nil"/>
              <w:tr2bl w:val="nil"/>
            </w:tcBorders>
          </w:tcPr>
          <w:p w:rsidR="002469A2" w:rsidRDefault="002469A2" w:rsidP="002469A2">
            <w:pPr>
              <w:widowControl/>
              <w:jc w:val="center"/>
            </w:pPr>
            <w:r w:rsidRPr="002469A2">
              <w:t>Metal-ion-assisted structural and anomeric analysis of Amadori compounds by electrospray ionization mass spectrometry</w:t>
            </w:r>
          </w:p>
        </w:tc>
        <w:tc>
          <w:tcPr>
            <w:tcW w:w="1530" w:type="dxa"/>
            <w:tcBorders>
              <w:tl2br w:val="nil"/>
              <w:tr2bl w:val="nil"/>
            </w:tcBorders>
          </w:tcPr>
          <w:p w:rsidR="002469A2" w:rsidRDefault="002469A2" w:rsidP="002469A2">
            <w:pPr>
              <w:widowControl/>
              <w:jc w:val="center"/>
            </w:pPr>
            <w:r w:rsidRPr="004F5661">
              <w:t>Rapid Communications in Mass Spectrometry</w:t>
            </w:r>
            <w:r>
              <w:rPr>
                <w:rFonts w:hint="eastAsia"/>
              </w:rPr>
              <w:t xml:space="preserve">, 2021, Vol. 35, Issue 1, Page </w:t>
            </w:r>
            <w:r w:rsidRPr="004F5661">
              <w:t>e</w:t>
            </w:r>
            <w:r>
              <w:rPr>
                <w:rFonts w:hint="eastAsia"/>
              </w:rPr>
              <w:t>8960.</w:t>
            </w:r>
          </w:p>
        </w:tc>
        <w:tc>
          <w:tcPr>
            <w:tcW w:w="720" w:type="dxa"/>
            <w:tcBorders>
              <w:tl2br w:val="nil"/>
              <w:tr2bl w:val="nil"/>
            </w:tcBorders>
          </w:tcPr>
          <w:p w:rsidR="002469A2" w:rsidRDefault="002469A2" w:rsidP="002469A2">
            <w:pPr>
              <w:widowControl/>
              <w:jc w:val="center"/>
            </w:pPr>
          </w:p>
        </w:tc>
        <w:tc>
          <w:tcPr>
            <w:tcW w:w="900" w:type="dxa"/>
            <w:tcBorders>
              <w:tl2br w:val="nil"/>
              <w:tr2bl w:val="nil"/>
            </w:tcBorders>
          </w:tcPr>
          <w:p w:rsidR="002469A2" w:rsidRDefault="002469A2" w:rsidP="002469A2">
            <w:pPr>
              <w:widowControl/>
              <w:jc w:val="center"/>
            </w:pPr>
            <w:r>
              <w:rPr>
                <w:rFonts w:hint="eastAsia"/>
              </w:rPr>
              <w:t xml:space="preserve">SCI, </w:t>
            </w:r>
            <w:r>
              <w:t>中科分区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区</w:t>
            </w:r>
          </w:p>
        </w:tc>
        <w:tc>
          <w:tcPr>
            <w:tcW w:w="1117" w:type="dxa"/>
            <w:tcBorders>
              <w:tl2br w:val="nil"/>
              <w:tr2bl w:val="nil"/>
            </w:tcBorders>
          </w:tcPr>
          <w:p w:rsidR="002469A2" w:rsidRDefault="002469A2" w:rsidP="002469A2">
            <w:pPr>
              <w:widowControl/>
              <w:jc w:val="center"/>
            </w:pPr>
            <w: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:rsidR="002469A2" w:rsidRDefault="002469A2" w:rsidP="002469A2">
            <w:pPr>
              <w:widowControl/>
              <w:snapToGrid w:val="0"/>
              <w:jc w:val="center"/>
            </w:pPr>
          </w:p>
          <w:p w:rsidR="002469A2" w:rsidRDefault="002469A2" w:rsidP="002469A2">
            <w:pPr>
              <w:widowControl/>
              <w:jc w:val="center"/>
            </w:pPr>
          </w:p>
        </w:tc>
      </w:tr>
    </w:tbl>
    <w:p w:rsidR="00727ECC" w:rsidRDefault="009F232A">
      <w:pPr>
        <w:widowControl/>
        <w:ind w:firstLineChars="200" w:firstLine="420"/>
      </w:pPr>
      <w:r>
        <w:rPr>
          <w:rFonts w:hint="eastAsia"/>
        </w:rPr>
        <w:t>注：人文社科类参考评审文件附件</w:t>
      </w:r>
      <w:r>
        <w:rPr>
          <w:rFonts w:hint="eastAsia"/>
        </w:rPr>
        <w:t>1-4</w:t>
      </w:r>
      <w:r>
        <w:rPr>
          <w:rFonts w:hint="eastAsia"/>
        </w:rPr>
        <w:t>填写，自然科学类参考附件</w:t>
      </w:r>
      <w:r>
        <w:rPr>
          <w:rFonts w:hint="eastAsia"/>
        </w:rPr>
        <w:t>1-5</w:t>
      </w:r>
      <w:r>
        <w:rPr>
          <w:rFonts w:hint="eastAsia"/>
        </w:rPr>
        <w:t>填写，刊物级别：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</w:t>
      </w:r>
      <w:r>
        <w:rPr>
          <w:rFonts w:hint="eastAsia"/>
        </w:rPr>
        <w:t>A</w:t>
      </w:r>
      <w:r>
        <w:rPr>
          <w:rFonts w:hint="eastAsia"/>
        </w:rPr>
        <w:t>到</w:t>
      </w:r>
      <w:r>
        <w:rPr>
          <w:rFonts w:hint="eastAsia"/>
        </w:rPr>
        <w:t>F</w:t>
      </w:r>
      <w:r>
        <w:rPr>
          <w:rFonts w:hint="eastAsia"/>
        </w:rPr>
        <w:t>级填写，不可计分类为</w:t>
      </w:r>
      <w:r>
        <w:rPr>
          <w:rFonts w:hint="eastAsia"/>
        </w:rPr>
        <w:t>G</w:t>
      </w:r>
      <w:r>
        <w:rPr>
          <w:rFonts w:hint="eastAsia"/>
        </w:rPr>
        <w:t>级。</w:t>
      </w:r>
    </w:p>
    <w:p w:rsidR="00727ECC" w:rsidRDefault="00727ECC">
      <w:pPr>
        <w:widowControl/>
        <w:ind w:firstLineChars="200" w:firstLine="420"/>
      </w:pPr>
    </w:p>
    <w:p w:rsidR="00727ECC" w:rsidRDefault="00727ECC">
      <w:pPr>
        <w:widowControl/>
        <w:ind w:firstLineChars="200" w:firstLine="420"/>
      </w:pPr>
    </w:p>
    <w:p w:rsidR="00727ECC" w:rsidRDefault="00727ECC">
      <w:pPr>
        <w:widowControl/>
        <w:ind w:firstLineChars="200" w:firstLine="420"/>
      </w:pPr>
    </w:p>
    <w:p w:rsidR="002469A2" w:rsidRDefault="002469A2">
      <w:pPr>
        <w:widowControl/>
        <w:ind w:firstLineChars="200" w:firstLine="420"/>
      </w:pPr>
    </w:p>
    <w:p w:rsidR="002469A2" w:rsidRDefault="002469A2">
      <w:pPr>
        <w:widowControl/>
        <w:ind w:firstLineChars="200" w:firstLine="420"/>
      </w:pPr>
    </w:p>
    <w:p w:rsidR="002469A2" w:rsidRDefault="002469A2">
      <w:pPr>
        <w:widowControl/>
        <w:ind w:firstLineChars="200" w:firstLine="420"/>
      </w:pPr>
    </w:p>
    <w:p w:rsidR="00727ECC" w:rsidRDefault="00727ECC">
      <w:pPr>
        <w:widowControl/>
        <w:ind w:firstLineChars="200" w:firstLine="420"/>
      </w:pPr>
    </w:p>
    <w:tbl>
      <w:tblPr>
        <w:tblStyle w:val="TableGrid"/>
        <w:tblpPr w:leftFromText="180" w:rightFromText="180" w:vertAnchor="text" w:horzAnchor="page" w:tblpX="1211" w:tblpY="108"/>
        <w:tblOverlap w:val="never"/>
        <w:tblW w:w="100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:rsidR="00727ECC">
        <w:trPr>
          <w:trHeight w:val="391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:rsidR="00727ECC">
        <w:trPr>
          <w:trHeight w:val="1282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rPr>
                <w:rFonts w:eastAsia="宋体"/>
              </w:rPr>
            </w:pPr>
            <w:r>
              <w:rPr>
                <w:rFonts w:eastAsia="宋体" w:hint="eastAsia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:rsidR="00727ECC" w:rsidRDefault="009F232A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</w:t>
            </w:r>
            <w:r>
              <w:rPr>
                <w:rFonts w:hint="eastAsia"/>
                <w:b/>
                <w:bCs/>
              </w:rPr>
              <w:t>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:rsidR="00727ECC" w:rsidRDefault="009F232A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:rsidR="00727ECC" w:rsidRDefault="009F232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得分</w:t>
            </w:r>
          </w:p>
        </w:tc>
      </w:tr>
      <w:tr w:rsidR="00727ECC">
        <w:trPr>
          <w:trHeight w:val="465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</w:tr>
      <w:tr w:rsidR="00727ECC">
        <w:trPr>
          <w:trHeight w:val="90"/>
        </w:trPr>
        <w:tc>
          <w:tcPr>
            <w:tcW w:w="426" w:type="dxa"/>
            <w:vMerge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467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88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169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102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111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73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110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86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103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67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</w:tr>
      <w:tr w:rsidR="00D22B3E">
        <w:trPr>
          <w:trHeight w:val="564"/>
        </w:trPr>
        <w:tc>
          <w:tcPr>
            <w:tcW w:w="426" w:type="dxa"/>
            <w:vMerge w:val="restart"/>
            <w:tcBorders>
              <w:top w:val="single" w:sz="12" w:space="0" w:color="000000"/>
            </w:tcBorders>
            <w:vAlign w:val="center"/>
          </w:tcPr>
          <w:p w:rsidR="00D22B3E" w:rsidRDefault="00D22B3E" w:rsidP="00D22B3E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sz="12" w:space="0" w:color="000000"/>
            </w:tcBorders>
            <w:vAlign w:val="center"/>
          </w:tcPr>
          <w:p w:rsidR="00D22B3E" w:rsidRDefault="00D22B3E" w:rsidP="00D22B3E">
            <w:r>
              <w:rPr>
                <w:rFonts w:hint="eastAsia"/>
              </w:rPr>
              <w:t>1</w:t>
            </w:r>
          </w:p>
        </w:tc>
        <w:tc>
          <w:tcPr>
            <w:tcW w:w="885" w:type="dxa"/>
            <w:tcBorders>
              <w:top w:val="single" w:sz="12" w:space="0" w:color="000000"/>
            </w:tcBorders>
            <w:vAlign w:val="center"/>
          </w:tcPr>
          <w:p w:rsidR="00D22B3E" w:rsidRDefault="00D22B3E" w:rsidP="00D22B3E"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级</w:t>
            </w:r>
          </w:p>
        </w:tc>
        <w:tc>
          <w:tcPr>
            <w:tcW w:w="1695" w:type="dxa"/>
            <w:tcBorders>
              <w:top w:val="single" w:sz="12" w:space="0" w:color="000000"/>
            </w:tcBorders>
            <w:vAlign w:val="center"/>
          </w:tcPr>
          <w:p w:rsidR="00D22B3E" w:rsidRDefault="00D22B3E" w:rsidP="00D22B3E">
            <w:r>
              <w:t>现代功能材料及其应用研究</w:t>
            </w:r>
          </w:p>
        </w:tc>
        <w:tc>
          <w:tcPr>
            <w:tcW w:w="1020" w:type="dxa"/>
            <w:tcBorders>
              <w:top w:val="single" w:sz="12" w:space="0" w:color="000000"/>
            </w:tcBorders>
            <w:vAlign w:val="center"/>
          </w:tcPr>
          <w:p w:rsidR="00D22B3E" w:rsidRDefault="00D22B3E" w:rsidP="00D22B3E">
            <w:r>
              <w:t>合著，排名第</w:t>
            </w:r>
            <w:r>
              <w:rPr>
                <w:rFonts w:hint="eastAsia"/>
              </w:rPr>
              <w:t>4</w:t>
            </w:r>
          </w:p>
        </w:tc>
        <w:tc>
          <w:tcPr>
            <w:tcW w:w="1110" w:type="dxa"/>
            <w:tcBorders>
              <w:top w:val="single" w:sz="12" w:space="0" w:color="000000"/>
            </w:tcBorders>
            <w:vAlign w:val="center"/>
          </w:tcPr>
          <w:p w:rsidR="00D22B3E" w:rsidRDefault="00D22B3E" w:rsidP="00D22B3E">
            <w:r>
              <w:t>中国原子能出版社</w:t>
            </w:r>
          </w:p>
        </w:tc>
        <w:tc>
          <w:tcPr>
            <w:tcW w:w="730" w:type="dxa"/>
            <w:tcBorders>
              <w:top w:val="single" w:sz="12" w:space="0" w:color="000000"/>
            </w:tcBorders>
            <w:vAlign w:val="center"/>
          </w:tcPr>
          <w:p w:rsidR="00D22B3E" w:rsidRDefault="00D22B3E" w:rsidP="00D22B3E">
            <w:r>
              <w:rPr>
                <w:rFonts w:hint="eastAsia"/>
              </w:rPr>
              <w:t>2017200808</w:t>
            </w:r>
          </w:p>
        </w:tc>
        <w:tc>
          <w:tcPr>
            <w:tcW w:w="1100" w:type="dxa"/>
            <w:tcBorders>
              <w:top w:val="single" w:sz="12" w:space="0" w:color="000000"/>
            </w:tcBorders>
            <w:vAlign w:val="center"/>
          </w:tcPr>
          <w:p w:rsidR="00D22B3E" w:rsidRDefault="00D22B3E" w:rsidP="00D22B3E">
            <w:r>
              <w:rPr>
                <w:rFonts w:hint="eastAsia"/>
              </w:rPr>
              <w:t>62.7</w:t>
            </w:r>
          </w:p>
        </w:tc>
        <w:tc>
          <w:tcPr>
            <w:tcW w:w="860" w:type="dxa"/>
            <w:tcBorders>
              <w:top w:val="single" w:sz="12" w:space="0" w:color="000000"/>
            </w:tcBorders>
            <w:vAlign w:val="center"/>
          </w:tcPr>
          <w:p w:rsidR="00D22B3E" w:rsidRDefault="00D22B3E" w:rsidP="00D22B3E">
            <w:r>
              <w:rPr>
                <w:rFonts w:hint="eastAsia"/>
              </w:rPr>
              <w:t>8.1</w:t>
            </w:r>
          </w:p>
        </w:tc>
        <w:tc>
          <w:tcPr>
            <w:tcW w:w="1035" w:type="dxa"/>
            <w:tcBorders>
              <w:top w:val="single" w:sz="12" w:space="0" w:color="000000"/>
            </w:tcBorders>
            <w:vAlign w:val="center"/>
          </w:tcPr>
          <w:p w:rsidR="00D22B3E" w:rsidRDefault="00D22B3E" w:rsidP="00D22B3E">
            <w:r>
              <w:t>有</w:t>
            </w:r>
          </w:p>
        </w:tc>
        <w:tc>
          <w:tcPr>
            <w:tcW w:w="675" w:type="dxa"/>
            <w:tcBorders>
              <w:top w:val="single" w:sz="12" w:space="0" w:color="000000"/>
            </w:tcBorders>
            <w:vAlign w:val="center"/>
          </w:tcPr>
          <w:p w:rsidR="00D22B3E" w:rsidRDefault="00D22B3E" w:rsidP="00D22B3E">
            <w:r>
              <w:rPr>
                <w:rFonts w:hint="eastAsia"/>
              </w:rPr>
              <w:t>0</w:t>
            </w:r>
          </w:p>
        </w:tc>
      </w:tr>
      <w:tr w:rsidR="00727ECC">
        <w:trPr>
          <w:trHeight w:val="534"/>
        </w:trPr>
        <w:tc>
          <w:tcPr>
            <w:tcW w:w="426" w:type="dxa"/>
            <w:vMerge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  <w:snapToGrid w:val="0"/>
            </w:pPr>
          </w:p>
          <w:p w:rsidR="00727ECC" w:rsidRDefault="00727ECC">
            <w:pPr>
              <w:widowControl/>
            </w:pPr>
          </w:p>
        </w:tc>
      </w:tr>
    </w:tbl>
    <w:p w:rsidR="00727ECC" w:rsidRDefault="009F232A">
      <w:pPr>
        <w:keepLines/>
        <w:widowControl/>
        <w:ind w:firstLineChars="300" w:firstLine="630"/>
        <w:jc w:val="left"/>
      </w:pPr>
      <w:r>
        <w:rPr>
          <w:rFonts w:hint="eastAsia"/>
        </w:rPr>
        <w:t>注：人文社科类参考评审文件附件</w:t>
      </w:r>
      <w:r>
        <w:rPr>
          <w:rFonts w:hint="eastAsia"/>
        </w:rPr>
        <w:t>1-4</w:t>
      </w:r>
      <w:r>
        <w:rPr>
          <w:rFonts w:hint="eastAsia"/>
        </w:rPr>
        <w:t>填写，自然科学类参考附件</w:t>
      </w:r>
      <w:r>
        <w:rPr>
          <w:rFonts w:hint="eastAsia"/>
        </w:rPr>
        <w:t>1-5</w:t>
      </w:r>
      <w:r>
        <w:rPr>
          <w:rFonts w:hint="eastAsia"/>
        </w:rPr>
        <w:t>填写，著作等级：可计分类按</w:t>
      </w:r>
      <w:r>
        <w:rPr>
          <w:rFonts w:hint="eastAsia"/>
        </w:rPr>
        <w:t>A-C</w:t>
      </w:r>
      <w:r>
        <w:rPr>
          <w:rFonts w:hint="eastAsia"/>
        </w:rPr>
        <w:t>填写，不可计分类为</w:t>
      </w:r>
      <w:r>
        <w:rPr>
          <w:rFonts w:hint="eastAsia"/>
        </w:rPr>
        <w:t>D</w:t>
      </w:r>
      <w:r>
        <w:rPr>
          <w:rFonts w:hint="eastAsia"/>
        </w:rPr>
        <w:t>级。</w:t>
      </w:r>
    </w:p>
    <w:tbl>
      <w:tblPr>
        <w:tblStyle w:val="TableGrid"/>
        <w:tblpPr w:leftFromText="181" w:rightFromText="181" w:topFromText="170" w:vertAnchor="text" w:horzAnchor="page" w:tblpX="1220" w:tblpY="292"/>
        <w:tblOverlap w:val="never"/>
        <w:tblW w:w="100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:rsidR="00727ECC">
        <w:trPr>
          <w:trHeight w:val="509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overflowPunct w:val="0"/>
              <w:ind w:firstLineChars="1936" w:firstLine="408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lastRenderedPageBreak/>
              <w:t>四、科研成果奖</w:t>
            </w:r>
          </w:p>
        </w:tc>
      </w:tr>
      <w:tr w:rsidR="00727ECC">
        <w:trPr>
          <w:trHeight w:val="1007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overflowPunct w:val="0"/>
              <w:jc w:val="center"/>
              <w:rPr>
                <w:rFonts w:eastAsia="宋体"/>
              </w:rPr>
            </w:pPr>
            <w:r>
              <w:rPr>
                <w:rFonts w:eastAsia="宋体" w:hint="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 w:rsidR="00727ECC" w:rsidRDefault="009F232A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 w:rsidR="00727ECC" w:rsidRDefault="009F232A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</w:t>
            </w:r>
          </w:p>
          <w:p w:rsidR="00727ECC" w:rsidRDefault="009F232A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得分</w:t>
            </w:r>
          </w:p>
        </w:tc>
      </w:tr>
      <w:tr w:rsidR="00727ECC">
        <w:trPr>
          <w:trHeight w:val="583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overflowPunct w:val="0"/>
              <w:jc w:val="center"/>
            </w:pPr>
          </w:p>
        </w:tc>
      </w:tr>
      <w:tr w:rsidR="00727ECC">
        <w:trPr>
          <w:trHeight w:val="557"/>
        </w:trPr>
        <w:tc>
          <w:tcPr>
            <w:tcW w:w="508" w:type="dxa"/>
            <w:vMerge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887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1281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1814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120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736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110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1104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75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648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overflowPunct w:val="0"/>
              <w:jc w:val="center"/>
            </w:pPr>
          </w:p>
        </w:tc>
      </w:tr>
      <w:tr w:rsidR="00727ECC">
        <w:trPr>
          <w:trHeight w:val="504"/>
        </w:trPr>
        <w:tc>
          <w:tcPr>
            <w:tcW w:w="508" w:type="dxa"/>
            <w:vMerge w:val="restart"/>
            <w:tcBorders>
              <w:top w:val="single" w:sz="12" w:space="0" w:color="000000"/>
            </w:tcBorders>
            <w:vAlign w:val="center"/>
          </w:tcPr>
          <w:p w:rsidR="00727ECC" w:rsidRDefault="009F232A"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sz="12" w:space="0" w:color="000000"/>
            </w:tcBorders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1281" w:type="dxa"/>
            <w:tcBorders>
              <w:top w:val="single" w:sz="12" w:space="0" w:color="000000"/>
            </w:tcBorders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1814" w:type="dxa"/>
            <w:tcBorders>
              <w:top w:val="single" w:sz="12" w:space="0" w:color="000000"/>
            </w:tcBorders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1200" w:type="dxa"/>
            <w:tcBorders>
              <w:top w:val="single" w:sz="12" w:space="0" w:color="000000"/>
            </w:tcBorders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736" w:type="dxa"/>
            <w:tcBorders>
              <w:top w:val="single" w:sz="12" w:space="0" w:color="000000"/>
            </w:tcBorders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1105" w:type="dxa"/>
            <w:tcBorders>
              <w:top w:val="single" w:sz="12" w:space="0" w:color="000000"/>
            </w:tcBorders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1104" w:type="dxa"/>
            <w:tcBorders>
              <w:top w:val="single" w:sz="12" w:space="0" w:color="000000"/>
            </w:tcBorders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750" w:type="dxa"/>
            <w:tcBorders>
              <w:top w:val="single" w:sz="12" w:space="0" w:color="000000"/>
            </w:tcBorders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648" w:type="dxa"/>
            <w:tcBorders>
              <w:top w:val="single" w:sz="12" w:space="0" w:color="000000"/>
            </w:tcBorders>
          </w:tcPr>
          <w:p w:rsidR="00727ECC" w:rsidRDefault="00727ECC">
            <w:pPr>
              <w:overflowPunct w:val="0"/>
              <w:snapToGrid w:val="0"/>
              <w:jc w:val="center"/>
            </w:pPr>
          </w:p>
          <w:p w:rsidR="00727ECC" w:rsidRDefault="00727ECC">
            <w:pPr>
              <w:overflowPunct w:val="0"/>
              <w:jc w:val="center"/>
            </w:pPr>
          </w:p>
        </w:tc>
      </w:tr>
      <w:tr w:rsidR="00727ECC">
        <w:trPr>
          <w:trHeight w:val="538"/>
        </w:trPr>
        <w:tc>
          <w:tcPr>
            <w:tcW w:w="508" w:type="dxa"/>
            <w:vMerge/>
            <w:tcBorders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  <w:overflowPunct w:val="0"/>
              <w:rPr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:rsidR="00727ECC" w:rsidRDefault="00727ECC"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:rsidR="00727ECC" w:rsidRDefault="00727ECC">
            <w:pPr>
              <w:overflowPunct w:val="0"/>
              <w:snapToGrid w:val="0"/>
              <w:jc w:val="center"/>
            </w:pPr>
          </w:p>
          <w:p w:rsidR="00727ECC" w:rsidRDefault="00727ECC">
            <w:pPr>
              <w:overflowPunct w:val="0"/>
              <w:jc w:val="center"/>
            </w:pPr>
          </w:p>
        </w:tc>
      </w:tr>
    </w:tbl>
    <w:p w:rsidR="00727ECC" w:rsidRDefault="009F232A">
      <w:pPr>
        <w:overflowPunct w:val="0"/>
        <w:ind w:firstLineChars="200" w:firstLine="420"/>
      </w:pPr>
      <w:r>
        <w:rPr>
          <w:rFonts w:hint="eastAsia"/>
        </w:rPr>
        <w:t>注：人文社科类参考评审文件附件</w:t>
      </w:r>
      <w:r>
        <w:rPr>
          <w:rFonts w:hint="eastAsia"/>
        </w:rPr>
        <w:t>1-4</w:t>
      </w:r>
      <w:r>
        <w:rPr>
          <w:rFonts w:hint="eastAsia"/>
        </w:rPr>
        <w:t>填写，自然科学类参考附件</w:t>
      </w:r>
      <w:r>
        <w:rPr>
          <w:rFonts w:hint="eastAsia"/>
        </w:rPr>
        <w:t>1-5</w:t>
      </w:r>
      <w:r>
        <w:rPr>
          <w:rFonts w:hint="eastAsia"/>
        </w:rPr>
        <w:t>填写，奖励等级：可计分类按</w:t>
      </w:r>
      <w:r>
        <w:rPr>
          <w:rFonts w:hint="eastAsia"/>
        </w:rPr>
        <w:t>A</w:t>
      </w:r>
      <w:r>
        <w:rPr>
          <w:rFonts w:hint="eastAsia"/>
        </w:rPr>
        <w:t>级</w:t>
      </w:r>
      <w:r>
        <w:rPr>
          <w:rFonts w:hint="eastAsia"/>
        </w:rPr>
        <w:t>-C</w:t>
      </w:r>
      <w:r>
        <w:rPr>
          <w:rFonts w:hint="eastAsia"/>
        </w:rPr>
        <w:t>级填写，不可类分类为</w:t>
      </w:r>
      <w:r>
        <w:rPr>
          <w:rFonts w:hint="eastAsia"/>
        </w:rPr>
        <w:t>D</w:t>
      </w:r>
      <w:r>
        <w:rPr>
          <w:rFonts w:hint="eastAsia"/>
        </w:rPr>
        <w:t>级；获奖等级按特等奖、一等奖、二等奖、三等奖、其他类填写。</w:t>
      </w:r>
    </w:p>
    <w:tbl>
      <w:tblPr>
        <w:tblStyle w:val="TableGrid"/>
        <w:tblpPr w:leftFromText="180" w:rightFromText="180" w:vertAnchor="text" w:horzAnchor="page" w:tblpX="1170" w:tblpY="267"/>
        <w:tblOverlap w:val="never"/>
        <w:tblW w:w="10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:rsidR="00727ECC">
        <w:trPr>
          <w:trHeight w:val="429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五、应用成果</w:t>
            </w:r>
          </w:p>
        </w:tc>
      </w:tr>
      <w:tr w:rsidR="00727ECC">
        <w:trPr>
          <w:trHeight w:val="1265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采纳部门</w:t>
            </w:r>
          </w:p>
          <w:p w:rsidR="00727ECC" w:rsidRDefault="009F232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b/>
                <w:bCs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得分</w:t>
            </w:r>
          </w:p>
        </w:tc>
      </w:tr>
      <w:tr w:rsidR="00727ECC">
        <w:trPr>
          <w:trHeight w:val="608"/>
        </w:trPr>
        <w:tc>
          <w:tcPr>
            <w:tcW w:w="662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jc w:val="center"/>
            </w:pPr>
          </w:p>
        </w:tc>
        <w:tc>
          <w:tcPr>
            <w:tcW w:w="1370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2242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1964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1595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737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681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</w:tr>
      <w:tr w:rsidR="00727ECC">
        <w:trPr>
          <w:trHeight w:val="654"/>
        </w:trPr>
        <w:tc>
          <w:tcPr>
            <w:tcW w:w="662" w:type="dxa"/>
            <w:tcBorders>
              <w:top w:val="single" w:sz="12" w:space="0" w:color="000000"/>
            </w:tcBorders>
          </w:tcPr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sz="12" w:space="0" w:color="000000"/>
            </w:tcBorders>
          </w:tcPr>
          <w:p w:rsidR="00727ECC" w:rsidRDefault="00727ECC">
            <w:pPr>
              <w:jc w:val="center"/>
            </w:pPr>
          </w:p>
        </w:tc>
        <w:tc>
          <w:tcPr>
            <w:tcW w:w="1370" w:type="dxa"/>
            <w:tcBorders>
              <w:top w:val="single" w:sz="12" w:space="0" w:color="000000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2242" w:type="dxa"/>
            <w:tcBorders>
              <w:top w:val="single" w:sz="12" w:space="0" w:color="000000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1964" w:type="dxa"/>
            <w:tcBorders>
              <w:top w:val="single" w:sz="12" w:space="0" w:color="000000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1595" w:type="dxa"/>
            <w:tcBorders>
              <w:top w:val="single" w:sz="12" w:space="0" w:color="000000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737" w:type="dxa"/>
            <w:tcBorders>
              <w:top w:val="single" w:sz="12" w:space="0" w:color="000000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681" w:type="dxa"/>
            <w:tcBorders>
              <w:top w:val="single" w:sz="12" w:space="0" w:color="000000"/>
            </w:tcBorders>
          </w:tcPr>
          <w:p w:rsidR="00727ECC" w:rsidRDefault="00727ECC">
            <w:pPr>
              <w:widowControl/>
              <w:snapToGrid w:val="0"/>
              <w:jc w:val="center"/>
            </w:pPr>
          </w:p>
          <w:p w:rsidR="00727ECC" w:rsidRDefault="00727ECC">
            <w:pPr>
              <w:widowControl/>
              <w:jc w:val="center"/>
            </w:pPr>
          </w:p>
        </w:tc>
      </w:tr>
    </w:tbl>
    <w:p w:rsidR="00727ECC" w:rsidRDefault="009F232A">
      <w:pPr>
        <w:ind w:firstLineChars="200" w:firstLine="420"/>
      </w:pPr>
      <w:r>
        <w:rPr>
          <w:rFonts w:hint="eastAsia"/>
        </w:rPr>
        <w:t>注：人文社科类参考评审文件附件</w:t>
      </w:r>
      <w:r>
        <w:rPr>
          <w:rFonts w:hint="eastAsia"/>
        </w:rPr>
        <w:t>1-4</w:t>
      </w:r>
      <w:r>
        <w:rPr>
          <w:rFonts w:hint="eastAsia"/>
        </w:rPr>
        <w:t>填写，自然科学类参考附件</w:t>
      </w:r>
      <w:r>
        <w:rPr>
          <w:rFonts w:hint="eastAsia"/>
        </w:rPr>
        <w:t>1-5</w:t>
      </w:r>
      <w:r>
        <w:rPr>
          <w:rFonts w:hint="eastAsia"/>
        </w:rPr>
        <w:t>填写，成果等级：可计分类别按</w:t>
      </w:r>
      <w:r>
        <w:rPr>
          <w:rFonts w:hint="eastAsia"/>
        </w:rPr>
        <w:t>A-C</w:t>
      </w:r>
      <w:r>
        <w:rPr>
          <w:rFonts w:hint="eastAsia"/>
        </w:rPr>
        <w:t>填写，不可计分类为</w:t>
      </w:r>
      <w:r>
        <w:rPr>
          <w:rFonts w:hint="eastAsia"/>
        </w:rPr>
        <w:t>D</w:t>
      </w:r>
      <w:r>
        <w:rPr>
          <w:rFonts w:hint="eastAsia"/>
        </w:rPr>
        <w:t>级。</w:t>
      </w:r>
    </w:p>
    <w:p w:rsidR="00727ECC" w:rsidRDefault="00727ECC">
      <w:pPr>
        <w:ind w:firstLineChars="200" w:firstLine="420"/>
      </w:pPr>
    </w:p>
    <w:tbl>
      <w:tblPr>
        <w:tblStyle w:val="TableGrid"/>
        <w:tblpPr w:leftFromText="180" w:rightFromText="180" w:vertAnchor="text" w:horzAnchor="page" w:tblpX="1223" w:tblpY="48"/>
        <w:tblOverlap w:val="never"/>
        <w:tblW w:w="1015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:rsidR="00727ECC">
        <w:trPr>
          <w:trHeight w:val="485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六、文艺创作</w:t>
            </w:r>
          </w:p>
        </w:tc>
      </w:tr>
      <w:tr w:rsidR="00727ECC">
        <w:trPr>
          <w:trHeight w:val="707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b/>
                <w:bCs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得分</w:t>
            </w:r>
          </w:p>
        </w:tc>
      </w:tr>
      <w:tr w:rsidR="00727ECC">
        <w:trPr>
          <w:trHeight w:val="827"/>
        </w:trPr>
        <w:tc>
          <w:tcPr>
            <w:tcW w:w="660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jc w:val="center"/>
            </w:pPr>
          </w:p>
        </w:tc>
        <w:tc>
          <w:tcPr>
            <w:tcW w:w="1750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113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1400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890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751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widowControl/>
              <w:jc w:val="center"/>
            </w:pPr>
          </w:p>
        </w:tc>
      </w:tr>
      <w:tr w:rsidR="00727ECC">
        <w:trPr>
          <w:trHeight w:val="774"/>
        </w:trPr>
        <w:tc>
          <w:tcPr>
            <w:tcW w:w="660" w:type="dxa"/>
            <w:tcBorders>
              <w:top w:val="single" w:sz="12" w:space="0" w:color="000000"/>
            </w:tcBorders>
          </w:tcPr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sz="12" w:space="0" w:color="000000"/>
            </w:tcBorders>
          </w:tcPr>
          <w:p w:rsidR="00727ECC" w:rsidRDefault="00727ECC">
            <w:pPr>
              <w:jc w:val="center"/>
            </w:pPr>
          </w:p>
        </w:tc>
        <w:tc>
          <w:tcPr>
            <w:tcW w:w="1750" w:type="dxa"/>
            <w:tcBorders>
              <w:top w:val="single" w:sz="12" w:space="0" w:color="000000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1130" w:type="dxa"/>
            <w:tcBorders>
              <w:top w:val="single" w:sz="12" w:space="0" w:color="000000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top w:val="single" w:sz="12" w:space="0" w:color="000000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1400" w:type="dxa"/>
            <w:tcBorders>
              <w:top w:val="single" w:sz="12" w:space="0" w:color="000000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890" w:type="dxa"/>
            <w:tcBorders>
              <w:top w:val="single" w:sz="12" w:space="0" w:color="000000"/>
            </w:tcBorders>
          </w:tcPr>
          <w:p w:rsidR="00727ECC" w:rsidRDefault="00727ECC">
            <w:pPr>
              <w:widowControl/>
              <w:jc w:val="center"/>
            </w:pPr>
          </w:p>
        </w:tc>
        <w:tc>
          <w:tcPr>
            <w:tcW w:w="751" w:type="dxa"/>
            <w:tcBorders>
              <w:top w:val="single" w:sz="12" w:space="0" w:color="000000"/>
            </w:tcBorders>
          </w:tcPr>
          <w:p w:rsidR="00727ECC" w:rsidRDefault="00727ECC">
            <w:pPr>
              <w:widowControl/>
              <w:snapToGrid w:val="0"/>
              <w:jc w:val="center"/>
            </w:pPr>
          </w:p>
          <w:p w:rsidR="00727ECC" w:rsidRDefault="00727ECC">
            <w:pPr>
              <w:widowControl/>
              <w:snapToGrid w:val="0"/>
              <w:jc w:val="center"/>
            </w:pPr>
          </w:p>
          <w:p w:rsidR="00727ECC" w:rsidRDefault="00727ECC">
            <w:pPr>
              <w:widowControl/>
              <w:jc w:val="center"/>
            </w:pPr>
          </w:p>
        </w:tc>
      </w:tr>
    </w:tbl>
    <w:p w:rsidR="00727ECC" w:rsidRDefault="009F232A">
      <w:pPr>
        <w:ind w:firstLineChars="200" w:firstLine="420"/>
      </w:pPr>
      <w:r>
        <w:rPr>
          <w:rFonts w:hint="eastAsia"/>
        </w:rPr>
        <w:t>注：人文社科类参考附件</w:t>
      </w:r>
      <w:r>
        <w:rPr>
          <w:rFonts w:hint="eastAsia"/>
        </w:rPr>
        <w:t>1-</w:t>
      </w:r>
      <w:r>
        <w:t>4</w:t>
      </w:r>
      <w:r>
        <w:rPr>
          <w:rFonts w:hint="eastAsia"/>
        </w:rPr>
        <w:t>填写，指标等级：可计分类别按</w:t>
      </w:r>
      <w:r>
        <w:rPr>
          <w:rFonts w:hint="eastAsia"/>
        </w:rPr>
        <w:t>A-C</w:t>
      </w:r>
      <w:r>
        <w:rPr>
          <w:rFonts w:hint="eastAsia"/>
        </w:rPr>
        <w:t>填写，不可计分类别为</w:t>
      </w:r>
      <w:r>
        <w:rPr>
          <w:rFonts w:hint="eastAsia"/>
        </w:rPr>
        <w:t>D</w:t>
      </w:r>
      <w:r>
        <w:rPr>
          <w:rFonts w:hint="eastAsia"/>
        </w:rPr>
        <w:t>级。</w:t>
      </w:r>
    </w:p>
    <w:p w:rsidR="002469A2" w:rsidRDefault="002469A2">
      <w:pPr>
        <w:ind w:firstLineChars="200" w:firstLine="420"/>
      </w:pPr>
    </w:p>
    <w:p w:rsidR="002469A2" w:rsidRDefault="002469A2">
      <w:pPr>
        <w:ind w:firstLineChars="200" w:firstLine="420"/>
      </w:pPr>
    </w:p>
    <w:p w:rsidR="002469A2" w:rsidRDefault="002469A2">
      <w:pPr>
        <w:ind w:firstLineChars="200" w:firstLine="420"/>
      </w:pPr>
    </w:p>
    <w:p w:rsidR="002469A2" w:rsidRDefault="002469A2">
      <w:pPr>
        <w:ind w:firstLineChars="200" w:firstLine="420"/>
      </w:pPr>
    </w:p>
    <w:p w:rsidR="00727ECC" w:rsidRDefault="00727ECC"/>
    <w:tbl>
      <w:tblPr>
        <w:tblStyle w:val="TableGrid"/>
        <w:tblpPr w:leftFromText="180" w:rightFromText="180" w:vertAnchor="text" w:horzAnchor="page" w:tblpX="1198" w:tblpY="58"/>
        <w:tblOverlap w:val="never"/>
        <w:tblW w:w="10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:rsidR="00727ECC">
        <w:trPr>
          <w:trHeight w:val="484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:rsidR="00727ECC" w:rsidRDefault="009F232A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lastRenderedPageBreak/>
              <w:t>七、知识产权</w:t>
            </w:r>
          </w:p>
        </w:tc>
      </w:tr>
      <w:tr w:rsidR="00727ECC">
        <w:trPr>
          <w:trHeight w:val="652"/>
        </w:trPr>
        <w:tc>
          <w:tcPr>
            <w:tcW w:w="670" w:type="dxa"/>
            <w:tcBorders>
              <w:tl2br w:val="nil"/>
              <w:tr2bl w:val="nil"/>
            </w:tcBorders>
          </w:tcPr>
          <w:p w:rsidR="00727ECC" w:rsidRDefault="009F232A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:rsidR="00727ECC" w:rsidRDefault="009F232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:rsidR="00727ECC" w:rsidRDefault="009F232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指标</w:t>
            </w:r>
          </w:p>
          <w:p w:rsidR="00727ECC" w:rsidRDefault="009F232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:rsidR="00727ECC" w:rsidRDefault="009F232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授权</w:t>
            </w:r>
          </w:p>
          <w:p w:rsidR="00727ECC" w:rsidRDefault="009F232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第几发</w:t>
            </w:r>
          </w:p>
          <w:p w:rsidR="00727ECC" w:rsidRDefault="009F232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 w:rsidR="00727ECC">
        <w:trPr>
          <w:trHeight w:val="674"/>
        </w:trPr>
        <w:tc>
          <w:tcPr>
            <w:tcW w:w="67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jc w:val="left"/>
            </w:pPr>
          </w:p>
        </w:tc>
        <w:tc>
          <w:tcPr>
            <w:tcW w:w="920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jc w:val="left"/>
            </w:pPr>
          </w:p>
        </w:tc>
        <w:tc>
          <w:tcPr>
            <w:tcW w:w="1130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jc w:val="left"/>
            </w:pPr>
          </w:p>
        </w:tc>
        <w:tc>
          <w:tcPr>
            <w:tcW w:w="1149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jc w:val="left"/>
            </w:pPr>
          </w:p>
        </w:tc>
        <w:tc>
          <w:tcPr>
            <w:tcW w:w="1050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jc w:val="left"/>
            </w:pPr>
          </w:p>
        </w:tc>
        <w:tc>
          <w:tcPr>
            <w:tcW w:w="1341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jc w:val="left"/>
            </w:pPr>
          </w:p>
        </w:tc>
        <w:tc>
          <w:tcPr>
            <w:tcW w:w="909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jc w:val="left"/>
            </w:pPr>
          </w:p>
        </w:tc>
        <w:tc>
          <w:tcPr>
            <w:tcW w:w="1411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jc w:val="left"/>
            </w:pPr>
          </w:p>
        </w:tc>
        <w:tc>
          <w:tcPr>
            <w:tcW w:w="700" w:type="dxa"/>
            <w:tcBorders>
              <w:bottom w:val="single" w:sz="12" w:space="0" w:color="000000"/>
              <w:tl2br w:val="nil"/>
              <w:tr2bl w:val="nil"/>
            </w:tcBorders>
          </w:tcPr>
          <w:p w:rsidR="00727ECC" w:rsidRDefault="00727ECC">
            <w:pPr>
              <w:snapToGrid w:val="0"/>
              <w:jc w:val="left"/>
            </w:pPr>
          </w:p>
          <w:p w:rsidR="00727ECC" w:rsidRDefault="00727ECC">
            <w:pPr>
              <w:snapToGrid w:val="0"/>
              <w:jc w:val="left"/>
            </w:pPr>
          </w:p>
          <w:p w:rsidR="00727ECC" w:rsidRDefault="00727ECC">
            <w:pPr>
              <w:jc w:val="left"/>
            </w:pPr>
          </w:p>
        </w:tc>
      </w:tr>
      <w:tr w:rsidR="00727ECC">
        <w:trPr>
          <w:trHeight w:val="744"/>
        </w:trPr>
        <w:tc>
          <w:tcPr>
            <w:tcW w:w="670" w:type="dxa"/>
            <w:tcBorders>
              <w:top w:val="single" w:sz="12" w:space="0" w:color="000000"/>
            </w:tcBorders>
          </w:tcPr>
          <w:p w:rsidR="00727ECC" w:rsidRDefault="009F232A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sz="12" w:space="0" w:color="000000"/>
            </w:tcBorders>
          </w:tcPr>
          <w:p w:rsidR="00727ECC" w:rsidRDefault="00727ECC">
            <w:pPr>
              <w:jc w:val="left"/>
            </w:pPr>
          </w:p>
        </w:tc>
        <w:tc>
          <w:tcPr>
            <w:tcW w:w="920" w:type="dxa"/>
            <w:tcBorders>
              <w:top w:val="single" w:sz="12" w:space="0" w:color="000000"/>
            </w:tcBorders>
          </w:tcPr>
          <w:p w:rsidR="00727ECC" w:rsidRDefault="00727ECC">
            <w:pPr>
              <w:jc w:val="left"/>
            </w:pPr>
          </w:p>
        </w:tc>
        <w:tc>
          <w:tcPr>
            <w:tcW w:w="1130" w:type="dxa"/>
            <w:tcBorders>
              <w:top w:val="single" w:sz="12" w:space="0" w:color="000000"/>
            </w:tcBorders>
          </w:tcPr>
          <w:p w:rsidR="00727ECC" w:rsidRDefault="00727ECC">
            <w:pPr>
              <w:jc w:val="left"/>
            </w:pPr>
          </w:p>
        </w:tc>
        <w:tc>
          <w:tcPr>
            <w:tcW w:w="1149" w:type="dxa"/>
            <w:tcBorders>
              <w:top w:val="single" w:sz="12" w:space="0" w:color="000000"/>
            </w:tcBorders>
          </w:tcPr>
          <w:p w:rsidR="00727ECC" w:rsidRDefault="00727ECC">
            <w:pPr>
              <w:jc w:val="left"/>
            </w:pPr>
          </w:p>
        </w:tc>
        <w:tc>
          <w:tcPr>
            <w:tcW w:w="1050" w:type="dxa"/>
            <w:tcBorders>
              <w:top w:val="single" w:sz="12" w:space="0" w:color="000000"/>
            </w:tcBorders>
          </w:tcPr>
          <w:p w:rsidR="00727ECC" w:rsidRDefault="00727ECC">
            <w:pPr>
              <w:jc w:val="left"/>
            </w:pPr>
          </w:p>
        </w:tc>
        <w:tc>
          <w:tcPr>
            <w:tcW w:w="1341" w:type="dxa"/>
            <w:tcBorders>
              <w:top w:val="single" w:sz="12" w:space="0" w:color="000000"/>
            </w:tcBorders>
          </w:tcPr>
          <w:p w:rsidR="00727ECC" w:rsidRDefault="00727ECC">
            <w:pPr>
              <w:jc w:val="left"/>
            </w:pPr>
          </w:p>
        </w:tc>
        <w:tc>
          <w:tcPr>
            <w:tcW w:w="909" w:type="dxa"/>
            <w:tcBorders>
              <w:top w:val="single" w:sz="12" w:space="0" w:color="000000"/>
            </w:tcBorders>
          </w:tcPr>
          <w:p w:rsidR="00727ECC" w:rsidRDefault="00727ECC">
            <w:pPr>
              <w:jc w:val="left"/>
            </w:pPr>
          </w:p>
        </w:tc>
        <w:tc>
          <w:tcPr>
            <w:tcW w:w="1411" w:type="dxa"/>
            <w:tcBorders>
              <w:top w:val="single" w:sz="12" w:space="0" w:color="000000"/>
            </w:tcBorders>
          </w:tcPr>
          <w:p w:rsidR="00727ECC" w:rsidRDefault="00727ECC">
            <w:pPr>
              <w:jc w:val="left"/>
            </w:pPr>
          </w:p>
        </w:tc>
        <w:tc>
          <w:tcPr>
            <w:tcW w:w="700" w:type="dxa"/>
            <w:tcBorders>
              <w:top w:val="single" w:sz="12" w:space="0" w:color="000000"/>
            </w:tcBorders>
          </w:tcPr>
          <w:p w:rsidR="00727ECC" w:rsidRDefault="00727ECC">
            <w:pPr>
              <w:snapToGrid w:val="0"/>
              <w:jc w:val="left"/>
            </w:pPr>
          </w:p>
          <w:p w:rsidR="00727ECC" w:rsidRDefault="00727ECC">
            <w:pPr>
              <w:jc w:val="left"/>
            </w:pPr>
          </w:p>
        </w:tc>
      </w:tr>
    </w:tbl>
    <w:p w:rsidR="00727ECC" w:rsidRDefault="009F232A">
      <w:pPr>
        <w:ind w:firstLineChars="200" w:firstLine="420"/>
      </w:pPr>
      <w:r>
        <w:rPr>
          <w:rFonts w:hint="eastAsia"/>
        </w:rPr>
        <w:t>注：自然科学类参考评审文件附件</w:t>
      </w:r>
      <w:r>
        <w:rPr>
          <w:rFonts w:hint="eastAsia"/>
        </w:rPr>
        <w:t>1-</w:t>
      </w:r>
      <w:r>
        <w:t>5</w:t>
      </w:r>
      <w:r>
        <w:rPr>
          <w:rFonts w:hint="eastAsia"/>
        </w:rPr>
        <w:t>填写，指标等级：可计分类按</w:t>
      </w:r>
      <w:r>
        <w:rPr>
          <w:rFonts w:hint="eastAsia"/>
        </w:rPr>
        <w:t>A-C</w:t>
      </w:r>
      <w:r>
        <w:rPr>
          <w:rFonts w:hint="eastAsia"/>
        </w:rPr>
        <w:t>填写，不可计分类为</w:t>
      </w:r>
      <w:r>
        <w:rPr>
          <w:rFonts w:hint="eastAsia"/>
        </w:rPr>
        <w:t>D</w:t>
      </w:r>
      <w:r>
        <w:rPr>
          <w:rFonts w:hint="eastAsia"/>
        </w:rPr>
        <w:t>级。</w:t>
      </w:r>
    </w:p>
    <w:p w:rsidR="00727ECC" w:rsidRDefault="00727ECC">
      <w:pPr>
        <w:widowControl/>
        <w:jc w:val="left"/>
        <w:rPr>
          <w:b/>
          <w:bCs/>
        </w:rPr>
      </w:pPr>
    </w:p>
    <w:tbl>
      <w:tblPr>
        <w:tblStyle w:val="TableGrid"/>
        <w:tblpPr w:leftFromText="180" w:rightFromText="180" w:vertAnchor="text" w:horzAnchor="page" w:tblpX="1218" w:tblpY="74"/>
        <w:tblOverlap w:val="never"/>
        <w:tblW w:w="10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:rsidR="00727ECC">
        <w:trPr>
          <w:trHeight w:val="492"/>
        </w:trPr>
        <w:tc>
          <w:tcPr>
            <w:tcW w:w="10125" w:type="dxa"/>
            <w:gridSpan w:val="8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727ECC" w:rsidRDefault="009F232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八、科技成果转化（经费）</w:t>
            </w:r>
          </w:p>
        </w:tc>
      </w:tr>
      <w:tr w:rsidR="00727ECC">
        <w:trPr>
          <w:trHeight w:val="631"/>
        </w:trPr>
        <w:tc>
          <w:tcPr>
            <w:tcW w:w="65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:rsidR="00727ECC" w:rsidRDefault="009F232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:rsidR="00727ECC" w:rsidRDefault="009F232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 w:rsidR="00727ECC">
        <w:trPr>
          <w:trHeight w:val="631"/>
        </w:trPr>
        <w:tc>
          <w:tcPr>
            <w:tcW w:w="650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27ECC" w:rsidRDefault="00727ECC"/>
        </w:tc>
        <w:tc>
          <w:tcPr>
            <w:tcW w:w="2743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27ECC" w:rsidRDefault="00727ECC"/>
        </w:tc>
        <w:tc>
          <w:tcPr>
            <w:tcW w:w="1643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27ECC" w:rsidRDefault="00727ECC"/>
        </w:tc>
        <w:tc>
          <w:tcPr>
            <w:tcW w:w="116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27ECC" w:rsidRDefault="00727ECC"/>
        </w:tc>
        <w:tc>
          <w:tcPr>
            <w:tcW w:w="1134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27ECC" w:rsidRDefault="00727ECC"/>
        </w:tc>
        <w:tc>
          <w:tcPr>
            <w:tcW w:w="850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27ECC" w:rsidRDefault="00727ECC"/>
        </w:tc>
        <w:tc>
          <w:tcPr>
            <w:tcW w:w="1187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27ECC" w:rsidRDefault="00727ECC"/>
        </w:tc>
        <w:tc>
          <w:tcPr>
            <w:tcW w:w="750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27ECC" w:rsidRDefault="00727ECC"/>
        </w:tc>
      </w:tr>
    </w:tbl>
    <w:p w:rsidR="00727ECC" w:rsidRDefault="009F232A">
      <w:pPr>
        <w:ind w:firstLineChars="300" w:firstLine="630"/>
      </w:pPr>
      <w:r>
        <w:rPr>
          <w:rFonts w:hint="eastAsia"/>
        </w:rPr>
        <w:t>注：参考附件</w:t>
      </w:r>
      <w:r>
        <w:rPr>
          <w:rFonts w:hint="eastAsia"/>
        </w:rPr>
        <w:t>1-5</w:t>
      </w:r>
      <w:r>
        <w:rPr>
          <w:rFonts w:hint="eastAsia"/>
        </w:rPr>
        <w:t>填写，转化方式：限填转让、许可或者作价投资。</w:t>
      </w:r>
    </w:p>
    <w:p w:rsidR="00727ECC" w:rsidRDefault="00727ECC"/>
    <w:p w:rsidR="00727ECC" w:rsidRDefault="009F232A">
      <w:pPr>
        <w:widowControl/>
        <w:jc w:val="left"/>
      </w:pPr>
      <w:r>
        <w:br w:type="page"/>
      </w:r>
    </w:p>
    <w:p w:rsidR="00727ECC" w:rsidRDefault="009F232A">
      <w:pPr>
        <w:widowControl/>
        <w:spacing w:line="600" w:lineRule="auto"/>
        <w:jc w:val="center"/>
        <w:rPr>
          <w:rFonts w:asciiTheme="majorEastAsia" w:eastAsiaTheme="majorEastAsia" w:hAnsiTheme="majorEastAsia" w:cs="方正小标宋简体"/>
          <w:b/>
          <w:kern w:val="0"/>
          <w:szCs w:val="21"/>
        </w:rPr>
      </w:pPr>
      <w:r>
        <w:rPr>
          <w:rFonts w:asciiTheme="majorEastAsia" w:eastAsiaTheme="majorEastAsia" w:hAnsiTheme="majorEastAsia" w:cs="方正小标宋简体" w:hint="eastAsia"/>
          <w:b/>
          <w:kern w:val="0"/>
          <w:szCs w:val="21"/>
        </w:rPr>
        <w:lastRenderedPageBreak/>
        <w:t>双师型教师实践应用能力评价计分汇总表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:rsidR="00727ECC">
        <w:trPr>
          <w:jc w:val="center"/>
        </w:trPr>
        <w:tc>
          <w:tcPr>
            <w:tcW w:w="1407" w:type="dxa"/>
            <w:vAlign w:val="center"/>
          </w:tcPr>
          <w:p w:rsidR="00727ECC" w:rsidRDefault="009F232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:rsidR="00727ECC" w:rsidRDefault="009F232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:rsidR="00727ECC" w:rsidRDefault="009F232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:rsidR="00727ECC" w:rsidRDefault="009F232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:rsidR="00727ECC" w:rsidRDefault="009F232A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:rsidR="00727ECC" w:rsidRDefault="009F232A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:rsidR="00727ECC" w:rsidRDefault="009F232A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职能部门审核得分</w:t>
            </w:r>
          </w:p>
        </w:tc>
      </w:tr>
      <w:tr w:rsidR="00727ECC">
        <w:trPr>
          <w:trHeight w:val="304"/>
          <w:jc w:val="center"/>
        </w:trPr>
        <w:tc>
          <w:tcPr>
            <w:tcW w:w="1407" w:type="dxa"/>
            <w:vAlign w:val="center"/>
          </w:tcPr>
          <w:p w:rsidR="00727ECC" w:rsidRDefault="00727EC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:rsidR="00727ECC" w:rsidRDefault="00727EC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:rsidR="00727ECC" w:rsidRDefault="00727EC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27ECC" w:rsidRDefault="00727EC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727ECC" w:rsidRDefault="00727EC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727ECC" w:rsidRDefault="00727EC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727ECC" w:rsidRDefault="00727EC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27ECC">
        <w:trPr>
          <w:trHeight w:val="393"/>
          <w:jc w:val="center"/>
        </w:trPr>
        <w:tc>
          <w:tcPr>
            <w:tcW w:w="1407" w:type="dxa"/>
            <w:vAlign w:val="center"/>
          </w:tcPr>
          <w:p w:rsidR="00727ECC" w:rsidRDefault="009F232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:rsidR="00727ECC" w:rsidRDefault="00727EC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727ECC" w:rsidRDefault="00727EC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727ECC" w:rsidRDefault="00727EC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727ECC" w:rsidRDefault="00727EC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727ECC" w:rsidRDefault="009F232A">
      <w:pPr>
        <w:ind w:firstLineChars="200" w:firstLine="480"/>
      </w:pPr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                     职能部门审核者签名：</w:t>
      </w:r>
    </w:p>
    <w:p w:rsidR="00727ECC" w:rsidRDefault="009F232A">
      <w:pPr>
        <w:widowControl/>
        <w:spacing w:line="600" w:lineRule="auto"/>
        <w:jc w:val="center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cs="方正小标宋简体" w:hint="eastAsia"/>
          <w:b/>
          <w:kern w:val="0"/>
          <w:szCs w:val="21"/>
        </w:rPr>
        <w:t>双师型教师职务任职资格评审实践应用能力评价计分表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:rsidR="00727ECC">
        <w:trPr>
          <w:jc w:val="center"/>
        </w:trPr>
        <w:tc>
          <w:tcPr>
            <w:tcW w:w="534" w:type="dxa"/>
            <w:vAlign w:val="center"/>
          </w:tcPr>
          <w:p w:rsidR="00727ECC" w:rsidRDefault="009F232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:rsidR="00727ECC" w:rsidRDefault="009F232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:rsidR="00727ECC" w:rsidRDefault="009F232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实施部门</w:t>
            </w:r>
          </w:p>
          <w:p w:rsidR="00727ECC" w:rsidRDefault="009F232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:rsidR="00727ECC" w:rsidRDefault="009F232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:rsidR="00727ECC" w:rsidRDefault="009F232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:rsidR="00727ECC" w:rsidRDefault="009F232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:rsidR="00727ECC" w:rsidRDefault="009F232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:rsidR="00727ECC" w:rsidRDefault="009F232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得分</w:t>
            </w:r>
          </w:p>
        </w:tc>
      </w:tr>
      <w:tr w:rsidR="00727ECC">
        <w:trPr>
          <w:trHeight w:val="381"/>
          <w:jc w:val="center"/>
        </w:trPr>
        <w:tc>
          <w:tcPr>
            <w:tcW w:w="534" w:type="dxa"/>
          </w:tcPr>
          <w:p w:rsidR="00727ECC" w:rsidRDefault="00727EC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727ECC" w:rsidRDefault="00727EC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:rsidR="00727ECC" w:rsidRDefault="00727EC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727ECC" w:rsidRDefault="00727EC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727ECC" w:rsidRDefault="00727EC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727ECC" w:rsidRDefault="00727EC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727ECC" w:rsidRDefault="00727EC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727ECC" w:rsidRDefault="00727EC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727ECC" w:rsidRDefault="009F232A">
      <w:pPr>
        <w:widowControl/>
        <w:spacing w:beforeLines="50" w:before="156"/>
        <w:jc w:val="left"/>
        <w:textAlignment w:val="center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hint="eastAsia"/>
          <w:szCs w:val="21"/>
        </w:rPr>
        <w:t>注：参考评审文件附件1-7表1填写，</w:t>
      </w:r>
      <w:r>
        <w:rPr>
          <w:rFonts w:asciiTheme="minorEastAsia" w:hAnsiTheme="minorEastAsia" w:cs="宋体" w:hint="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技技能，且与在教学岗位从事的专业技术工作密切关联。</w:t>
      </w:r>
    </w:p>
    <w:p w:rsidR="00727ECC" w:rsidRDefault="00727ECC">
      <w:pPr>
        <w:widowControl/>
        <w:jc w:val="left"/>
      </w:pPr>
    </w:p>
    <w:p w:rsidR="00727ECC" w:rsidRDefault="009F232A">
      <w:pPr>
        <w:widowControl/>
        <w:spacing w:line="600" w:lineRule="auto"/>
        <w:ind w:firstLineChars="100" w:firstLine="211"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cs="黑体" w:hint="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31"/>
        <w:gridCol w:w="1231"/>
        <w:gridCol w:w="1232"/>
        <w:gridCol w:w="1232"/>
        <w:gridCol w:w="1232"/>
        <w:gridCol w:w="1232"/>
        <w:gridCol w:w="1444"/>
        <w:gridCol w:w="1106"/>
      </w:tblGrid>
      <w:tr w:rsidR="00727ECC">
        <w:trPr>
          <w:trHeight w:val="633"/>
          <w:jc w:val="center"/>
        </w:trPr>
        <w:tc>
          <w:tcPr>
            <w:tcW w:w="1231" w:type="dxa"/>
            <w:vAlign w:val="center"/>
          </w:tcPr>
          <w:p w:rsidR="00727ECC" w:rsidRDefault="009F232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:rsidR="00727ECC" w:rsidRDefault="009F232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:rsidR="00727ECC" w:rsidRDefault="009F232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:rsidR="00727ECC" w:rsidRDefault="009F232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:rsidR="00727ECC" w:rsidRDefault="009F232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:rsidR="00727ECC" w:rsidRDefault="009F232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:rsidR="00727ECC" w:rsidRDefault="009F232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:rsidR="00727ECC" w:rsidRDefault="009F232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得分</w:t>
            </w:r>
          </w:p>
        </w:tc>
      </w:tr>
      <w:tr w:rsidR="00727ECC">
        <w:trPr>
          <w:trHeight w:val="413"/>
          <w:jc w:val="center"/>
        </w:trPr>
        <w:tc>
          <w:tcPr>
            <w:tcW w:w="1231" w:type="dxa"/>
          </w:tcPr>
          <w:p w:rsidR="00727ECC" w:rsidRDefault="00727EC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:rsidR="00727ECC" w:rsidRDefault="00727EC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727ECC" w:rsidRDefault="00727EC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727ECC" w:rsidRDefault="00727EC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727ECC" w:rsidRDefault="00727EC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:rsidR="00727ECC" w:rsidRDefault="00727EC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:rsidR="00727ECC" w:rsidRDefault="00727EC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:rsidR="00727ECC" w:rsidRDefault="00727EC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727ECC" w:rsidRDefault="009F232A">
      <w:pPr>
        <w:widowControl/>
        <w:spacing w:beforeLines="50" w:before="156"/>
        <w:jc w:val="left"/>
        <w:textAlignment w:val="center"/>
        <w:rPr>
          <w:rFonts w:asciiTheme="minorEastAsia" w:hAnsiTheme="minorEastAsia" w:cs="Calibri"/>
          <w:spacing w:val="2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注：</w:t>
      </w:r>
      <w:r>
        <w:rPr>
          <w:rFonts w:asciiTheme="minorEastAsia" w:hAnsiTheme="minorEastAsia" w:hint="eastAsia"/>
          <w:szCs w:val="21"/>
        </w:rPr>
        <w:t>参考评审文件附件1-7表2填写，</w:t>
      </w:r>
      <w:r>
        <w:rPr>
          <w:rFonts w:asciiTheme="minorEastAsia" w:hAnsiTheme="minorEastAsia" w:cs="宋体" w:hint="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:rsidR="00727ECC" w:rsidRDefault="009F232A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社会服务效益（经费）</w:t>
      </w:r>
    </w:p>
    <w:tbl>
      <w:tblPr>
        <w:tblStyle w:val="TableGrid"/>
        <w:tblW w:w="9889" w:type="dxa"/>
        <w:jc w:val="center"/>
        <w:tblLook w:val="04A0" w:firstRow="1" w:lastRow="0" w:firstColumn="1" w:lastColumn="0" w:noHBand="0" w:noVBand="1"/>
      </w:tblPr>
      <w:tblGrid>
        <w:gridCol w:w="5637"/>
        <w:gridCol w:w="1842"/>
        <w:gridCol w:w="1276"/>
        <w:gridCol w:w="1134"/>
      </w:tblGrid>
      <w:tr w:rsidR="00727ECC">
        <w:trPr>
          <w:jc w:val="center"/>
        </w:trPr>
        <w:tc>
          <w:tcPr>
            <w:tcW w:w="5637" w:type="dxa"/>
          </w:tcPr>
          <w:p w:rsidR="00727ECC" w:rsidRDefault="009F232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727ECC" w:rsidRDefault="009F232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27ECC" w:rsidRDefault="009F232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金额</w:t>
            </w:r>
          </w:p>
        </w:tc>
        <w:tc>
          <w:tcPr>
            <w:tcW w:w="1134" w:type="dxa"/>
          </w:tcPr>
          <w:p w:rsidR="00727ECC" w:rsidRDefault="009F232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得分</w:t>
            </w:r>
          </w:p>
        </w:tc>
      </w:tr>
      <w:tr w:rsidR="00727ECC">
        <w:trPr>
          <w:jc w:val="center"/>
        </w:trPr>
        <w:tc>
          <w:tcPr>
            <w:tcW w:w="5637" w:type="dxa"/>
          </w:tcPr>
          <w:p w:rsidR="00727ECC" w:rsidRDefault="009F232A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727ECC" w:rsidRDefault="00727EC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27ECC" w:rsidRDefault="00727EC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727ECC" w:rsidRDefault="00727EC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727ECC" w:rsidRDefault="00727ECC">
      <w:pPr>
        <w:widowControl/>
        <w:jc w:val="center"/>
        <w:rPr>
          <w:rFonts w:asciiTheme="minorEastAsia" w:hAnsiTheme="minorEastAsia"/>
          <w:b/>
          <w:szCs w:val="21"/>
        </w:rPr>
      </w:pPr>
    </w:p>
    <w:p w:rsidR="00727ECC" w:rsidRDefault="009F232A"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申报者各项能力积分汇总表</w:t>
      </w:r>
    </w:p>
    <w:tbl>
      <w:tblPr>
        <w:tblStyle w:val="TableGrid"/>
        <w:tblW w:w="9889" w:type="dxa"/>
        <w:jc w:val="center"/>
        <w:tblLook w:val="04A0" w:firstRow="1" w:lastRow="0" w:firstColumn="1" w:lastColumn="0" w:noHBand="0" w:noVBand="1"/>
      </w:tblPr>
      <w:tblGrid>
        <w:gridCol w:w="1668"/>
        <w:gridCol w:w="1134"/>
        <w:gridCol w:w="1134"/>
        <w:gridCol w:w="1418"/>
        <w:gridCol w:w="1558"/>
        <w:gridCol w:w="2977"/>
      </w:tblGrid>
      <w:tr w:rsidR="00727ECC">
        <w:trPr>
          <w:trHeight w:val="507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教育教育能力分值</w:t>
            </w:r>
          </w:p>
        </w:tc>
        <w:tc>
          <w:tcPr>
            <w:tcW w:w="1134" w:type="dxa"/>
            <w:vAlign w:val="center"/>
          </w:tcPr>
          <w:p w:rsidR="00727ECC" w:rsidRDefault="009F232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:rsidR="00727ECC" w:rsidRDefault="009F232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申报人或审核者签字</w:t>
            </w:r>
          </w:p>
        </w:tc>
      </w:tr>
      <w:tr w:rsidR="00727ECC">
        <w:trPr>
          <w:trHeight w:val="571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27ECC" w:rsidRDefault="0033361A" w:rsidP="000B7F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11</w:t>
            </w:r>
            <w:r w:rsidR="000B7F85"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:rsidR="00727ECC" w:rsidRDefault="0033361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2000</w:t>
            </w:r>
          </w:p>
        </w:tc>
        <w:tc>
          <w:tcPr>
            <w:tcW w:w="1418" w:type="dxa"/>
            <w:vAlign w:val="center"/>
          </w:tcPr>
          <w:p w:rsidR="00727ECC" w:rsidRDefault="00727EC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727ECC" w:rsidRDefault="000B7F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1057.5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B4706">
        <w:trPr>
          <w:trHeight w:val="571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9B4706" w:rsidRDefault="009B470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B4706" w:rsidRDefault="009B4706" w:rsidP="000B7F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11</w:t>
            </w:r>
            <w:r w:rsidR="000B7F85"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:rsidR="009B4706" w:rsidRDefault="009B4706" w:rsidP="00ED072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2000</w:t>
            </w:r>
          </w:p>
        </w:tc>
        <w:tc>
          <w:tcPr>
            <w:tcW w:w="1418" w:type="dxa"/>
            <w:vAlign w:val="center"/>
          </w:tcPr>
          <w:p w:rsidR="009B4706" w:rsidRDefault="009B4706" w:rsidP="00ED072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9B4706" w:rsidRDefault="000B7F85" w:rsidP="00ED072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1057.5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9B4706" w:rsidRDefault="009B470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27ECC">
        <w:trPr>
          <w:trHeight w:val="571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27ECC" w:rsidRDefault="00727EC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27ECC" w:rsidRDefault="00727EC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727ECC" w:rsidRDefault="00727EC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727ECC" w:rsidRDefault="009F232A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cs="仿宋" w:hint="eastAsia"/>
          <w:kern w:val="1"/>
          <w:szCs w:val="21"/>
        </w:rPr>
        <w:t>注：教学为主型教育教学能力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:rsidR="00727ECC" w:rsidRDefault="00727ECC">
      <w:pPr>
        <w:widowControl/>
        <w:jc w:val="left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854"/>
      </w:tblGrid>
      <w:tr w:rsidR="00727ECC">
        <w:trPr>
          <w:jc w:val="center"/>
        </w:trPr>
        <w:tc>
          <w:tcPr>
            <w:tcW w:w="9854" w:type="dxa"/>
          </w:tcPr>
          <w:p w:rsidR="00727ECC" w:rsidRDefault="009F232A">
            <w:pPr>
              <w:jc w:val="center"/>
            </w:pPr>
            <w:r>
              <w:rPr>
                <w:rFonts w:hint="eastAsia"/>
              </w:rPr>
              <w:t>本人专业技术工作述评（限</w:t>
            </w:r>
            <w:r>
              <w:rPr>
                <w:rFonts w:hint="eastAsia"/>
              </w:rPr>
              <w:t>1800</w:t>
            </w:r>
            <w:r>
              <w:rPr>
                <w:rFonts w:hint="eastAsia"/>
              </w:rPr>
              <w:t>字）</w:t>
            </w:r>
          </w:p>
        </w:tc>
      </w:tr>
      <w:tr w:rsidR="00727ECC">
        <w:trPr>
          <w:trHeight w:val="13410"/>
          <w:jc w:val="center"/>
        </w:trPr>
        <w:tc>
          <w:tcPr>
            <w:tcW w:w="9854" w:type="dxa"/>
          </w:tcPr>
          <w:p w:rsidR="00727ECC" w:rsidRDefault="00727ECC"/>
          <w:p w:rsidR="00D22B3E" w:rsidRDefault="00D22B3E" w:rsidP="00D22B3E">
            <w:pPr>
              <w:spacing w:before="120"/>
              <w:ind w:firstLine="420"/>
            </w:pPr>
            <w:r>
              <w:rPr>
                <w:rFonts w:hint="eastAsia"/>
              </w:rPr>
              <w:t>2016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月加入海师大家庭以来，得到了许多职能部门和本学院领导及老师们的关怀与帮助，我深感身上职责关系重大，不敢松懈，唯有努力工作方得些许欣慰。</w:t>
            </w:r>
          </w:p>
          <w:p w:rsidR="00D22B3E" w:rsidRDefault="00D22B3E" w:rsidP="00D22B3E">
            <w:pPr>
              <w:spacing w:before="120"/>
              <w:ind w:firstLine="420"/>
            </w:pPr>
            <w:r>
              <w:t>教学方向，</w:t>
            </w:r>
            <w:r w:rsidR="000E7C1F">
              <w:rPr>
                <w:rFonts w:hint="eastAsia"/>
              </w:rPr>
              <w:t>6</w:t>
            </w:r>
            <w:r>
              <w:rPr>
                <w:rFonts w:hint="eastAsia"/>
              </w:rPr>
              <w:t>年来完成本科生课堂教学工作量</w:t>
            </w:r>
            <w:r w:rsidR="000E7C1F">
              <w:rPr>
                <w:rFonts w:hint="eastAsia"/>
              </w:rPr>
              <w:t>1</w:t>
            </w:r>
            <w:r w:rsidR="00D9514E">
              <w:rPr>
                <w:rFonts w:hint="eastAsia"/>
              </w:rPr>
              <w:t>22</w:t>
            </w:r>
            <w:r w:rsidR="000E7C1F">
              <w:rPr>
                <w:rFonts w:hint="eastAsia"/>
              </w:rPr>
              <w:t>3</w:t>
            </w:r>
            <w:r>
              <w:rPr>
                <w:rFonts w:hint="eastAsia"/>
              </w:rPr>
              <w:t>学时，研究生课堂教学工作量</w:t>
            </w:r>
            <w:r>
              <w:rPr>
                <w:rFonts w:hint="eastAsia"/>
              </w:rPr>
              <w:t>36</w:t>
            </w:r>
            <w:r>
              <w:rPr>
                <w:rFonts w:hint="eastAsia"/>
              </w:rPr>
              <w:t>学时，两项合计</w:t>
            </w:r>
            <w:r>
              <w:rPr>
                <w:rFonts w:hint="eastAsia"/>
              </w:rPr>
              <w:t>1</w:t>
            </w:r>
            <w:r w:rsidR="00E56DCB">
              <w:rPr>
                <w:rFonts w:hint="eastAsia"/>
              </w:rPr>
              <w:t>25</w:t>
            </w:r>
            <w:r w:rsidR="00BB5DFA">
              <w:rPr>
                <w:rFonts w:hint="eastAsia"/>
              </w:rPr>
              <w:t>9</w:t>
            </w:r>
            <w:r>
              <w:rPr>
                <w:rFonts w:hint="eastAsia"/>
              </w:rPr>
              <w:t>学时。课堂教学工作量年均</w:t>
            </w:r>
            <w:r>
              <w:rPr>
                <w:rFonts w:hint="eastAsia"/>
              </w:rPr>
              <w:t>2</w:t>
            </w:r>
            <w:r w:rsidR="00936F50">
              <w:rPr>
                <w:rFonts w:hint="eastAsia"/>
              </w:rPr>
              <w:t>10.7</w:t>
            </w:r>
            <w:r>
              <w:rPr>
                <w:rFonts w:hint="eastAsia"/>
              </w:rPr>
              <w:t>学时，达到并超过申报教学科研型副教授</w:t>
            </w:r>
            <w:r>
              <w:rPr>
                <w:rFonts w:hint="eastAsia"/>
              </w:rPr>
              <w:t>180</w:t>
            </w:r>
            <w:r>
              <w:rPr>
                <w:rFonts w:hint="eastAsia"/>
              </w:rPr>
              <w:t>学时的基本要求。具体课程方面，主要承担地化生大类一年级《普通化学》、《基础化学实验》和化学（应化）专业三年级《结构化学》。期间除直管领导给予了细致的指导和关怀，还得到许多老师的帮助，如教务老师不厌其烦地指导我这个新手的工作，再如韦吉崇老师、冯华杰老师在《结构化学》课程教学方面的指导帮助，以及华英杰老师、邓鹏飞老师在《普通化学》课程教学方面的指导帮助。课程建设方面，积极学校教务部门和学院领导的号召，开展《普通化学》在线课程的建设，获得校内第二批校级在线课程认定合格（海师</w:t>
            </w:r>
            <w:r>
              <w:rPr>
                <w:rFonts w:hint="eastAsia"/>
              </w:rPr>
              <w:t>[2020]31</w:t>
            </w:r>
            <w:r>
              <w:rPr>
                <w:rFonts w:hint="eastAsia"/>
              </w:rPr>
              <w:t>号文件）。基本掌握了移动端课堂辅助教学的方法，《普通化学》课堂使用超星泛雅一平三端，《结构化学》使用长江雨课堂，进行课程活动常态发起和记录。点滴进步，皆饱含海师各职能部门和本学院同仁的关怀、照应和帮助。此外，指导本科生毕业论文</w:t>
            </w:r>
            <w:r w:rsidR="00D30C72">
              <w:rPr>
                <w:rFonts w:hint="eastAsia"/>
              </w:rPr>
              <w:t>4</w:t>
            </w:r>
            <w:r>
              <w:rPr>
                <w:rFonts w:hint="eastAsia"/>
              </w:rPr>
              <w:t>届共</w:t>
            </w:r>
            <w:r w:rsidR="00D30C72">
              <w:rPr>
                <w:rFonts w:hint="eastAsia"/>
              </w:rPr>
              <w:t>10</w:t>
            </w:r>
            <w:r>
              <w:rPr>
                <w:rFonts w:hint="eastAsia"/>
              </w:rPr>
              <w:t>人，指导大学生创新项目（校级）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项。</w:t>
            </w:r>
          </w:p>
          <w:p w:rsidR="00D22B3E" w:rsidRDefault="00D22B3E" w:rsidP="00D22B3E">
            <w:pPr>
              <w:spacing w:before="120"/>
              <w:ind w:firstLine="420"/>
            </w:pPr>
            <w:r>
              <w:rPr>
                <w:rFonts w:hint="eastAsia"/>
              </w:rPr>
              <w:t>科研方向，</w:t>
            </w:r>
            <w:r w:rsidR="00D30C72">
              <w:rPr>
                <w:rFonts w:hint="eastAsia"/>
              </w:rPr>
              <w:t>6</w:t>
            </w:r>
            <w:r>
              <w:rPr>
                <w:rFonts w:hint="eastAsia"/>
              </w:rPr>
              <w:t>年里我主要经历了一个国家自然科学基金项目（地区基金项目：碱金属盐作为电极界面材料的机理及性能改进的理论研究；直接资助经费：</w:t>
            </w: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万元）的完整周期，</w:t>
            </w:r>
            <w:r>
              <w:rPr>
                <w:rFonts w:hint="eastAsia"/>
              </w:rPr>
              <w:t>2016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月立项，</w:t>
            </w:r>
            <w:r>
              <w:rPr>
                <w:rFonts w:hint="eastAsia"/>
              </w:rPr>
              <w:t>2020</w:t>
            </w:r>
            <w:r>
              <w:rPr>
                <w:rFonts w:hint="eastAsia"/>
              </w:rPr>
              <w:t>年末完成结题。合作完成</w:t>
            </w:r>
            <w:r>
              <w:rPr>
                <w:rFonts w:hint="eastAsia"/>
              </w:rPr>
              <w:t>1</w:t>
            </w:r>
            <w:r w:rsidR="00D30C72">
              <w:rPr>
                <w:rFonts w:hint="eastAsia"/>
              </w:rPr>
              <w:t>2</w:t>
            </w:r>
            <w:r>
              <w:rPr>
                <w:rFonts w:hint="eastAsia"/>
              </w:rPr>
              <w:t>篇</w:t>
            </w:r>
            <w:r>
              <w:rPr>
                <w:rFonts w:hint="eastAsia"/>
              </w:rPr>
              <w:t>SCI</w:t>
            </w:r>
            <w:r>
              <w:rPr>
                <w:rFonts w:hint="eastAsia"/>
              </w:rPr>
              <w:t>收录期刊论文的撰写和发表工作，其中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级刊物（中科院分区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区</w:t>
            </w:r>
            <w:r>
              <w:rPr>
                <w:rFonts w:hint="eastAsia"/>
              </w:rPr>
              <w:t>top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Journal of Physcial Chemistry C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Chemistry </w:t>
            </w:r>
            <w:r>
              <w:t>–</w:t>
            </w:r>
            <w:r>
              <w:rPr>
                <w:rFonts w:hint="eastAsia"/>
              </w:rPr>
              <w:t xml:space="preserve"> A European Jouranal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Inorganic Chemistry</w:t>
            </w:r>
            <w:r>
              <w:rPr>
                <w:rFonts w:hint="eastAsia"/>
              </w:rPr>
              <w:t>）论文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篇，以及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级刊物（中科院分区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区，</w:t>
            </w:r>
            <w:r>
              <w:rPr>
                <w:rFonts w:hint="eastAsia"/>
              </w:rPr>
              <w:t xml:space="preserve">Chemistry </w:t>
            </w:r>
            <w:r>
              <w:t>–</w:t>
            </w:r>
            <w:r>
              <w:rPr>
                <w:rFonts w:hint="eastAsia"/>
              </w:rPr>
              <w:t xml:space="preserve"> An Asian Jouranal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Organic Electronics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Dalton Transactions</w:t>
            </w:r>
            <w:r>
              <w:rPr>
                <w:rFonts w:hint="eastAsia"/>
              </w:rPr>
              <w:t>）论文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篇。这些论文都署有海南师范大学单位地址，所载刊物（除</w:t>
            </w:r>
            <w:r>
              <w:rPr>
                <w:rFonts w:hint="eastAsia"/>
              </w:rPr>
              <w:t>Organic Elctronics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Advanced Theory and Simulations</w:t>
            </w:r>
            <w:r>
              <w:rPr>
                <w:rFonts w:hint="eastAsia"/>
              </w:rPr>
              <w:t>分属物理</w:t>
            </w:r>
            <w:r>
              <w:rPr>
                <w:rFonts w:hint="eastAsia"/>
              </w:rPr>
              <w:t>Physics</w:t>
            </w:r>
            <w:r>
              <w:rPr>
                <w:rFonts w:hint="eastAsia"/>
              </w:rPr>
              <w:t>和跨学科</w:t>
            </w:r>
            <w:r w:rsidRPr="008C2C98">
              <w:t>Multidisciplinary</w:t>
            </w:r>
            <w:r>
              <w:rPr>
                <w:rFonts w:hint="eastAsia"/>
              </w:rPr>
              <w:t>）都位列化学</w:t>
            </w:r>
            <w:r>
              <w:rPr>
                <w:rFonts w:hint="eastAsia"/>
              </w:rPr>
              <w:t>Chemistry ESI</w:t>
            </w:r>
            <w:r w:rsidR="00D30C72">
              <w:rPr>
                <w:rFonts w:hint="eastAsia"/>
              </w:rPr>
              <w:t>期刊列表；</w:t>
            </w:r>
            <w:r w:rsidRPr="00D30C72">
              <w:rPr>
                <w:rFonts w:hint="eastAsia"/>
                <w:b/>
              </w:rPr>
              <w:t>其中本人作为通讯作者的论文</w:t>
            </w:r>
            <w:r w:rsidRPr="00D30C72">
              <w:rPr>
                <w:rFonts w:hint="eastAsia"/>
                <w:b/>
              </w:rPr>
              <w:t>2</w:t>
            </w:r>
            <w:r w:rsidRPr="00D30C72">
              <w:rPr>
                <w:rFonts w:hint="eastAsia"/>
                <w:b/>
              </w:rPr>
              <w:t>篇</w:t>
            </w:r>
            <w:r w:rsidR="00D30C72" w:rsidRPr="00D30C72">
              <w:rPr>
                <w:rFonts w:hint="eastAsia"/>
                <w:b/>
              </w:rPr>
              <w:t>，本人作为共同第一作者的论文</w:t>
            </w:r>
            <w:r w:rsidR="00D30C72" w:rsidRPr="00D30C72">
              <w:rPr>
                <w:rFonts w:hint="eastAsia"/>
                <w:b/>
              </w:rPr>
              <w:t>1</w:t>
            </w:r>
            <w:r w:rsidR="00D30C72" w:rsidRPr="00D30C72">
              <w:rPr>
                <w:rFonts w:hint="eastAsia"/>
                <w:b/>
              </w:rPr>
              <w:t>篇</w:t>
            </w:r>
            <w:r>
              <w:rPr>
                <w:rFonts w:hint="eastAsia"/>
              </w:rPr>
              <w:t>。此外，我也积极与同内外同行进行学术交流，参加大型学术会议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次：</w:t>
            </w:r>
            <w:r>
              <w:rPr>
                <w:rFonts w:hint="eastAsia"/>
              </w:rPr>
              <w:t>2018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月南京大学</w:t>
            </w:r>
            <w:r w:rsidRPr="00621A20">
              <w:rPr>
                <w:rFonts w:hint="eastAsia"/>
              </w:rPr>
              <w:t>复杂体系理论计算与数据库构建</w:t>
            </w:r>
            <w:r w:rsidRPr="00621A20">
              <w:rPr>
                <w:rFonts w:hint="eastAsia"/>
              </w:rPr>
              <w:t>2018</w:t>
            </w:r>
            <w:r w:rsidRPr="00621A20">
              <w:rPr>
                <w:rFonts w:hint="eastAsia"/>
              </w:rPr>
              <w:t>年度学术研讨会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2018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月厦门大学</w:t>
            </w:r>
            <w:r w:rsidRPr="00621A20">
              <w:rPr>
                <w:rFonts w:hint="eastAsia"/>
              </w:rPr>
              <w:t>第四届能源化学与材料国际研讨会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2019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月中国科学院化学所</w:t>
            </w:r>
            <w:r>
              <w:rPr>
                <w:rFonts w:ascii="Segoe UI" w:hAnsi="Segoe UI" w:cs="Segoe UI"/>
                <w:color w:val="000000"/>
                <w:szCs w:val="21"/>
                <w:shd w:val="clear" w:color="auto" w:fill="FFFFFF"/>
              </w:rPr>
              <w:t>第三届光电材料分子设计国际研讨</w:t>
            </w:r>
            <w:r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会和</w:t>
            </w:r>
            <w:r>
              <w:rPr>
                <w:rFonts w:hint="eastAsia"/>
              </w:rPr>
              <w:t>2019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  <w:r w:rsidRPr="00CF1548">
              <w:rPr>
                <w:rFonts w:hint="eastAsia"/>
              </w:rPr>
              <w:t>南方科技大学首届国际理论与物理化学研讨会</w:t>
            </w:r>
            <w:r>
              <w:rPr>
                <w:rFonts w:hint="eastAsia"/>
              </w:rPr>
              <w:t>。除学术活动外，依托项目经费支持，我在实验室建设方面主导购入并完成搭建高性能理论化学计算设备（包含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个计算节点，其中，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台含</w:t>
            </w:r>
            <w:r>
              <w:rPr>
                <w:rFonts w:hint="eastAsia"/>
              </w:rPr>
              <w:t>E5-2690 V4 CPU 2</w:t>
            </w:r>
            <w:r>
              <w:rPr>
                <w:rFonts w:hint="eastAsia"/>
              </w:rPr>
              <w:t>颗、</w:t>
            </w:r>
            <w:r>
              <w:rPr>
                <w:rFonts w:hint="eastAsia"/>
              </w:rPr>
              <w:t>8GB ECC RDIMM DDR4</w:t>
            </w:r>
            <w:r>
              <w:rPr>
                <w:rFonts w:hint="eastAsia"/>
              </w:rPr>
              <w:t>内存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根，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台含</w:t>
            </w:r>
            <w:r w:rsidRPr="006C5BFD">
              <w:t>E5-2697A</w:t>
            </w:r>
            <w:r>
              <w:rPr>
                <w:rFonts w:hint="eastAsia"/>
              </w:rPr>
              <w:t xml:space="preserve"> V4 CPU 2</w:t>
            </w:r>
            <w:r>
              <w:rPr>
                <w:rFonts w:hint="eastAsia"/>
              </w:rPr>
              <w:t>颗、</w:t>
            </w:r>
            <w:r>
              <w:rPr>
                <w:rFonts w:hint="eastAsia"/>
              </w:rPr>
              <w:t>16GB ECC DDR4</w:t>
            </w:r>
            <w:r>
              <w:rPr>
                <w:rFonts w:hint="eastAsia"/>
              </w:rPr>
              <w:t>内存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根，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台含</w:t>
            </w:r>
            <w:r>
              <w:rPr>
                <w:rFonts w:hint="eastAsia"/>
              </w:rPr>
              <w:t>Platinum 8270 CPU 2</w:t>
            </w:r>
            <w:r>
              <w:rPr>
                <w:rFonts w:hint="eastAsia"/>
              </w:rPr>
              <w:t>颗、</w:t>
            </w:r>
            <w:r>
              <w:rPr>
                <w:rFonts w:hint="eastAsia"/>
              </w:rPr>
              <w:t>16G DDR4 RECC</w:t>
            </w:r>
            <w:r>
              <w:rPr>
                <w:rFonts w:hint="eastAsia"/>
              </w:rPr>
              <w:t>内存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根）。另外，也完成了理论化学专业计算软件</w:t>
            </w:r>
            <w:r>
              <w:rPr>
                <w:rFonts w:hint="eastAsia"/>
              </w:rPr>
              <w:t>Molpro</w:t>
            </w:r>
            <w:r>
              <w:rPr>
                <w:rFonts w:hint="eastAsia"/>
              </w:rPr>
              <w:t>（境外）和</w:t>
            </w:r>
            <w:r>
              <w:rPr>
                <w:rFonts w:hint="eastAsia"/>
              </w:rPr>
              <w:t>AIMALL</w:t>
            </w:r>
            <w:r>
              <w:rPr>
                <w:rFonts w:hint="eastAsia"/>
              </w:rPr>
              <w:t>（境外）程序的购买与调试工作。</w:t>
            </w:r>
          </w:p>
          <w:p w:rsidR="00727ECC" w:rsidRDefault="00D22B3E" w:rsidP="00D22B3E">
            <w:pPr>
              <w:spacing w:before="120"/>
              <w:ind w:firstLine="420"/>
            </w:pPr>
            <w:r>
              <w:rPr>
                <w:rFonts w:hint="eastAsia"/>
              </w:rPr>
              <w:t>总之，入职海师这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年，我逐渐适应教师角色后，作为专任教师，在海师大家庭里的同仁们帮忙和协助下，顺利完成并超过了岗位要求的基本工作，教学和科研方面均有所收获。由衷地向领导们、同事们说声“谢谢”。</w:t>
            </w:r>
          </w:p>
          <w:p w:rsidR="00727ECC" w:rsidRDefault="00727ECC"/>
          <w:p w:rsidR="00727ECC" w:rsidRDefault="00727ECC">
            <w:bookmarkStart w:id="0" w:name="_GoBack"/>
            <w:bookmarkEnd w:id="0"/>
          </w:p>
          <w:p w:rsidR="00727ECC" w:rsidRDefault="00727ECC"/>
          <w:p w:rsidR="00727ECC" w:rsidRDefault="00727ECC"/>
          <w:p w:rsidR="00727ECC" w:rsidRDefault="009F232A">
            <w:r>
              <w:rPr>
                <w:rFonts w:hint="eastAsia"/>
              </w:rPr>
              <w:t>本人承诺：</w:t>
            </w:r>
          </w:p>
          <w:p w:rsidR="00567BE7" w:rsidRDefault="00567BE7"/>
          <w:p w:rsidR="00727ECC" w:rsidRDefault="00727ECC"/>
          <w:p w:rsidR="00727ECC" w:rsidRDefault="00727ECC"/>
          <w:p w:rsidR="00727ECC" w:rsidRDefault="00727ECC"/>
          <w:p w:rsidR="00727ECC" w:rsidRDefault="009F232A">
            <w:r>
              <w:rPr>
                <w:rFonts w:hint="eastAsia"/>
              </w:rPr>
              <w:t xml:space="preserve">                                                       </w:t>
            </w: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727ECC" w:rsidRDefault="00727ECC"/>
    <w:p w:rsidR="00727ECC" w:rsidRDefault="009F232A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教师系列教学、科研业绩水平鉴定意见表</w:t>
      </w:r>
    </w:p>
    <w:tbl>
      <w:tblPr>
        <w:tblStyle w:val="TableGrid"/>
        <w:tblW w:w="9747" w:type="dxa"/>
        <w:jc w:val="center"/>
        <w:tblLook w:val="04A0" w:firstRow="1" w:lastRow="0" w:firstColumn="1" w:lastColumn="0" w:noHBand="0" w:noVBand="1"/>
      </w:tblPr>
      <w:tblGrid>
        <w:gridCol w:w="959"/>
        <w:gridCol w:w="709"/>
        <w:gridCol w:w="1717"/>
        <w:gridCol w:w="1543"/>
        <w:gridCol w:w="1417"/>
        <w:gridCol w:w="3402"/>
      </w:tblGrid>
      <w:tr w:rsidR="00727ECC">
        <w:trPr>
          <w:trHeight w:val="668"/>
          <w:jc w:val="center"/>
        </w:trPr>
        <w:tc>
          <w:tcPr>
            <w:tcW w:w="959" w:type="dxa"/>
            <w:vAlign w:val="center"/>
          </w:tcPr>
          <w:p w:rsidR="00727ECC" w:rsidRDefault="009F232A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:rsidR="00727ECC" w:rsidRDefault="00403283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吴水星</w:t>
            </w:r>
          </w:p>
        </w:tc>
        <w:tc>
          <w:tcPr>
            <w:tcW w:w="1543" w:type="dxa"/>
            <w:vAlign w:val="center"/>
          </w:tcPr>
          <w:p w:rsidR="00727ECC" w:rsidRDefault="009F232A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:rsidR="00727ECC" w:rsidRDefault="00403283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化学与化工学院</w:t>
            </w:r>
          </w:p>
        </w:tc>
      </w:tr>
      <w:tr w:rsidR="00727ECC">
        <w:trPr>
          <w:trHeight w:val="588"/>
          <w:jc w:val="center"/>
        </w:trPr>
        <w:tc>
          <w:tcPr>
            <w:tcW w:w="1668" w:type="dxa"/>
            <w:gridSpan w:val="2"/>
            <w:vAlign w:val="center"/>
          </w:tcPr>
          <w:p w:rsidR="00727ECC" w:rsidRDefault="009F232A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:rsidR="00727ECC" w:rsidRDefault="00403283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物理化学</w:t>
            </w:r>
          </w:p>
        </w:tc>
        <w:tc>
          <w:tcPr>
            <w:tcW w:w="1417" w:type="dxa"/>
            <w:vAlign w:val="center"/>
          </w:tcPr>
          <w:p w:rsidR="00727ECC" w:rsidRDefault="009F232A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:rsidR="00727ECC" w:rsidRDefault="00403283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教学科研型副教授</w:t>
            </w:r>
          </w:p>
        </w:tc>
      </w:tr>
      <w:tr w:rsidR="00727ECC">
        <w:trPr>
          <w:jc w:val="center"/>
        </w:trPr>
        <w:tc>
          <w:tcPr>
            <w:tcW w:w="959" w:type="dxa"/>
            <w:vAlign w:val="center"/>
          </w:tcPr>
          <w:p w:rsidR="00727ECC" w:rsidRDefault="009F232A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:rsidR="00727ECC" w:rsidRDefault="009F232A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请根据《条件》中相应的教学业绩条件1及申报人的教学业绩进行鉴定：</w:t>
            </w: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403283" w:rsidRPr="004A431C" w:rsidRDefault="00403283" w:rsidP="00403283">
            <w:pPr>
              <w:spacing w:line="360" w:lineRule="exact"/>
              <w:rPr>
                <w:rFonts w:ascii="仿宋_GB2312" w:eastAsia="仿宋_GB2312"/>
                <w:color w:val="A6A6A6" w:themeColor="background1" w:themeShade="A6"/>
                <w:sz w:val="24"/>
                <w:szCs w:val="24"/>
              </w:rPr>
            </w:pPr>
            <w:r w:rsidRPr="004A431C">
              <w:rPr>
                <w:rFonts w:ascii="仿宋_GB2312" w:eastAsia="仿宋_GB2312" w:hint="eastAsia"/>
                <w:color w:val="A6A6A6" w:themeColor="background1" w:themeShade="A6"/>
                <w:sz w:val="24"/>
                <w:szCs w:val="24"/>
              </w:rPr>
              <w:t xml:space="preserve">    </w:t>
            </w:r>
            <w:r w:rsidRPr="004A431C">
              <w:rPr>
                <w:rFonts w:ascii="仿宋_GB2312" w:eastAsia="仿宋_GB2312"/>
                <w:color w:val="A6A6A6" w:themeColor="background1" w:themeShade="A6"/>
                <w:sz w:val="24"/>
                <w:szCs w:val="24"/>
              </w:rPr>
              <w:t>年均课堂教学工作量</w:t>
            </w:r>
            <w:r w:rsidRPr="004A431C">
              <w:rPr>
                <w:rFonts w:ascii="仿宋_GB2312" w:eastAsia="仿宋_GB2312" w:hint="eastAsia"/>
                <w:color w:val="A6A6A6" w:themeColor="background1" w:themeShade="A6"/>
                <w:sz w:val="24"/>
                <w:szCs w:val="24"/>
              </w:rPr>
              <w:t>2</w:t>
            </w:r>
            <w:r w:rsidR="00936F50">
              <w:rPr>
                <w:rFonts w:ascii="仿宋_GB2312" w:eastAsia="仿宋_GB2312" w:hint="eastAsia"/>
                <w:color w:val="A6A6A6" w:themeColor="background1" w:themeShade="A6"/>
                <w:sz w:val="24"/>
                <w:szCs w:val="24"/>
              </w:rPr>
              <w:t>10</w:t>
            </w:r>
            <w:r w:rsidRPr="004A431C">
              <w:rPr>
                <w:rFonts w:ascii="仿宋_GB2312" w:eastAsia="仿宋_GB2312" w:hint="eastAsia"/>
                <w:color w:val="A6A6A6" w:themeColor="background1" w:themeShade="A6"/>
                <w:sz w:val="24"/>
                <w:szCs w:val="24"/>
              </w:rPr>
              <w:t>.</w:t>
            </w:r>
            <w:r w:rsidR="00936F50">
              <w:rPr>
                <w:rFonts w:ascii="仿宋_GB2312" w:eastAsia="仿宋_GB2312" w:hint="eastAsia"/>
                <w:color w:val="A6A6A6" w:themeColor="background1" w:themeShade="A6"/>
                <w:sz w:val="24"/>
                <w:szCs w:val="24"/>
              </w:rPr>
              <w:t>7</w:t>
            </w:r>
            <w:r w:rsidRPr="004A431C">
              <w:rPr>
                <w:rFonts w:ascii="仿宋_GB2312" w:eastAsia="仿宋_GB2312" w:hint="eastAsia"/>
                <w:color w:val="A6A6A6" w:themeColor="background1" w:themeShade="A6"/>
                <w:sz w:val="24"/>
                <w:szCs w:val="24"/>
              </w:rPr>
              <w:t>学时，课堂评估成绩为88，达到教学科研型副教授职称评审条件。</w:t>
            </w: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27ECC">
        <w:trPr>
          <w:jc w:val="center"/>
        </w:trPr>
        <w:tc>
          <w:tcPr>
            <w:tcW w:w="959" w:type="dxa"/>
            <w:vAlign w:val="center"/>
          </w:tcPr>
          <w:p w:rsidR="00727ECC" w:rsidRDefault="009F232A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:rsidR="00727ECC" w:rsidRDefault="009F232A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请根据《条件》中相应的科研业绩条件及申报人的科研业绩进行鉴定：</w:t>
            </w: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727ECC" w:rsidRDefault="00A47F5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 w:rsidRPr="004A431C">
              <w:rPr>
                <w:rFonts w:ascii="仿宋_GB2312" w:eastAsia="仿宋_GB2312" w:hint="eastAsia"/>
                <w:color w:val="A6A6A6" w:themeColor="background1" w:themeShade="A6"/>
                <w:sz w:val="24"/>
                <w:szCs w:val="24"/>
              </w:rPr>
              <w:t xml:space="preserve">  主持并完成国家自然科学基金项目1项，合作完成SCI论文</w:t>
            </w:r>
            <w:r w:rsidR="00403283">
              <w:rPr>
                <w:rFonts w:ascii="仿宋_GB2312" w:eastAsia="仿宋_GB2312" w:hint="eastAsia"/>
                <w:color w:val="A6A6A6" w:themeColor="background1" w:themeShade="A6"/>
                <w:sz w:val="24"/>
                <w:szCs w:val="24"/>
              </w:rPr>
              <w:t>12篇</w:t>
            </w:r>
            <w:r w:rsidRPr="004A431C">
              <w:rPr>
                <w:rFonts w:ascii="仿宋_GB2312" w:eastAsia="仿宋_GB2312" w:hint="eastAsia"/>
                <w:color w:val="A6A6A6" w:themeColor="background1" w:themeShade="A6"/>
                <w:sz w:val="24"/>
                <w:szCs w:val="24"/>
              </w:rPr>
              <w:t>。</w:t>
            </w: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27ECC">
        <w:trPr>
          <w:jc w:val="center"/>
        </w:trPr>
        <w:tc>
          <w:tcPr>
            <w:tcW w:w="9747" w:type="dxa"/>
            <w:gridSpan w:val="6"/>
            <w:vAlign w:val="center"/>
          </w:tcPr>
          <w:p w:rsidR="00727ECC" w:rsidRDefault="00727ECC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727ECC" w:rsidRDefault="009F232A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二级学院职称评审推荐工作委员会成员签名：</w:t>
            </w: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727ECC" w:rsidRDefault="00727ECC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:rsidR="00727ECC" w:rsidRDefault="009F232A">
            <w:pPr>
              <w:spacing w:line="360" w:lineRule="exact"/>
              <w:ind w:firstLineChars="1200" w:firstLine="36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日期：          年    月    日</w:t>
            </w:r>
          </w:p>
          <w:p w:rsidR="00727ECC" w:rsidRDefault="00727ECC">
            <w:pPr>
              <w:spacing w:line="360" w:lineRule="exact"/>
              <w:ind w:firstLineChars="1200" w:firstLine="3600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:rsidR="00727ECC" w:rsidRDefault="009F232A">
      <w:pPr>
        <w:ind w:firstLineChars="100" w:firstLine="3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注：只对申报教授、副教授人员书写鉴定意见。</w:t>
      </w:r>
    </w:p>
    <w:p w:rsidR="00727ECC" w:rsidRDefault="00727ECC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8612"/>
      </w:tblGrid>
      <w:tr w:rsidR="00727ECC">
        <w:trPr>
          <w:trHeight w:val="137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二级学院职称评审推荐工作委员会审核推荐意见</w:t>
            </w:r>
          </w:p>
        </w:tc>
        <w:tc>
          <w:tcPr>
            <w:tcW w:w="8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spacing w:line="360" w:lineRule="exact"/>
              <w:ind w:firstLineChars="200" w:firstLine="48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〔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2021</w:t>
            </w:r>
            <w:r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〕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87号文规定，经鉴定审核，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同志的申报材料真实完整，并经    年  月  日至    月   日公示无异议，同意推荐其参评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            *******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专业技术资格职称。</w:t>
            </w:r>
          </w:p>
          <w:p w:rsidR="00727ECC" w:rsidRDefault="00727ECC">
            <w:pPr>
              <w:widowControl/>
              <w:spacing w:line="360" w:lineRule="exact"/>
              <w:ind w:firstLineChars="200" w:firstLine="48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:rsidR="00727ECC" w:rsidRDefault="00727EC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:rsidR="00727ECC" w:rsidRDefault="009F232A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材料审核人：              学院院长签字（盖章）：                 年   月    日</w:t>
            </w:r>
          </w:p>
        </w:tc>
      </w:tr>
      <w:tr w:rsidR="00727ECC">
        <w:trPr>
          <w:trHeight w:val="1155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代 表 性</w:t>
            </w:r>
          </w:p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成果名称</w:t>
            </w:r>
          </w:p>
          <w:p w:rsidR="00727ECC" w:rsidRDefault="009F232A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50BF9" w:rsidRPr="00C873D3" w:rsidRDefault="00450BF9" w:rsidP="00450BF9">
            <w:pPr>
              <w:widowControl/>
              <w:spacing w:after="120"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C873D3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代表性成果</w:t>
            </w:r>
            <w:r w:rsidRPr="00C873D3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</w:t>
            </w:r>
            <w:r w:rsidRPr="00C873D3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名称：</w:t>
            </w:r>
            <w:r w:rsidRPr="00C873D3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Influence of Linked Bridges on Thermally Activated Delayed Fluorescence Characteristic for DCBPy Emitter. Advanced Theory and Simulations, 2019, Vol. 2, Issue 9, Page 1900076 (1-8).</w:t>
            </w:r>
            <w:r w:rsidR="00C873D3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C873D3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（科研成果</w:t>
            </w:r>
            <w:r w:rsidR="00C873D3"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，学术论文</w:t>
            </w:r>
            <w:r w:rsidR="00C873D3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）</w:t>
            </w:r>
          </w:p>
          <w:p w:rsidR="00727ECC" w:rsidRDefault="00450BF9" w:rsidP="00450BF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C873D3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代表性成果</w:t>
            </w:r>
            <w:r w:rsidRPr="00C873D3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</w:t>
            </w:r>
            <w:r w:rsidRPr="00C873D3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名称：</w:t>
            </w:r>
            <w:r w:rsidRPr="00C873D3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All-metallic Zn=Zn double-π bonded octahedral Zn2M4 (M=Li, Na) clusters with negative oxidation state of Zinc. ChemPhysChem, 2020, Vol. 21, Issue 5, Page 459-463.</w:t>
            </w:r>
            <w:r w:rsidR="00C873D3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C873D3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（科研成果</w:t>
            </w:r>
            <w:r w:rsidR="00C873D3"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，学术论文</w:t>
            </w:r>
            <w:r w:rsidR="00C873D3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）</w:t>
            </w:r>
          </w:p>
        </w:tc>
      </w:tr>
      <w:tr w:rsidR="00727ECC">
        <w:trPr>
          <w:trHeight w:val="3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ECC" w:rsidRDefault="009F232A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27ECC" w:rsidRDefault="009F232A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优秀    票，良好    票，合格     票，不合格     票。</w:t>
            </w:r>
          </w:p>
        </w:tc>
      </w:tr>
      <w:tr w:rsidR="00727ECC">
        <w:trPr>
          <w:trHeight w:val="1020"/>
          <w:jc w:val="center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27ECC" w:rsidRDefault="009F232A">
            <w:pPr>
              <w:widowControl/>
              <w:spacing w:line="360" w:lineRule="exact"/>
              <w:ind w:firstLineChars="200" w:firstLine="48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:rsidR="00727ECC" w:rsidRDefault="00727ECC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:rsidR="00727ECC" w:rsidRDefault="00727ECC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:rsidR="00727ECC" w:rsidRDefault="00727ECC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:rsidR="00727ECC" w:rsidRDefault="009F232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核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人：</w:t>
            </w:r>
            <w:r>
              <w:rPr>
                <w:rFonts w:hint="eastAsia"/>
                <w:kern w:val="0"/>
              </w:rPr>
              <w:t xml:space="preserve">                          </w:t>
            </w:r>
            <w:r>
              <w:rPr>
                <w:rFonts w:hint="eastAsia"/>
                <w:kern w:val="0"/>
              </w:rPr>
              <w:t>负责人：</w:t>
            </w:r>
            <w:r>
              <w:rPr>
                <w:rFonts w:hint="eastAsia"/>
                <w:kern w:val="0"/>
              </w:rPr>
              <w:t xml:space="preserve">                         </w:t>
            </w:r>
            <w:r>
              <w:rPr>
                <w:rFonts w:hint="eastAsia"/>
                <w:kern w:val="0"/>
              </w:rPr>
              <w:t>（加盖单位公章）</w:t>
            </w:r>
          </w:p>
          <w:p w:rsidR="00727ECC" w:rsidRDefault="009F232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:rsidR="00727ECC">
        <w:trPr>
          <w:trHeight w:val="1330"/>
          <w:jc w:val="center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27ECC" w:rsidRDefault="009F232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申报人答辨情况：</w:t>
            </w:r>
            <w:r>
              <w:rPr>
                <w:kern w:val="0"/>
              </w:rPr>
              <w:t xml:space="preserve"> </w:t>
            </w:r>
          </w:p>
          <w:p w:rsidR="00727ECC" w:rsidRDefault="00727ECC">
            <w:pPr>
              <w:rPr>
                <w:kern w:val="0"/>
              </w:rPr>
            </w:pPr>
          </w:p>
          <w:p w:rsidR="00727ECC" w:rsidRDefault="00727ECC">
            <w:pPr>
              <w:rPr>
                <w:kern w:val="0"/>
              </w:rPr>
            </w:pPr>
          </w:p>
          <w:p w:rsidR="00727ECC" w:rsidRDefault="00727ECC">
            <w:pPr>
              <w:rPr>
                <w:kern w:val="0"/>
              </w:rPr>
            </w:pPr>
          </w:p>
          <w:p w:rsidR="00727ECC" w:rsidRDefault="00727ECC">
            <w:pPr>
              <w:rPr>
                <w:kern w:val="0"/>
              </w:rPr>
            </w:pPr>
          </w:p>
          <w:p w:rsidR="00727ECC" w:rsidRDefault="00727ECC">
            <w:pPr>
              <w:rPr>
                <w:kern w:val="0"/>
              </w:rPr>
            </w:pPr>
          </w:p>
          <w:p w:rsidR="00727ECC" w:rsidRDefault="00727ECC">
            <w:pPr>
              <w:rPr>
                <w:kern w:val="0"/>
              </w:rPr>
            </w:pPr>
          </w:p>
          <w:p w:rsidR="00727ECC" w:rsidRDefault="00727ECC">
            <w:pPr>
              <w:rPr>
                <w:kern w:val="0"/>
              </w:rPr>
            </w:pPr>
          </w:p>
          <w:p w:rsidR="00727ECC" w:rsidRDefault="009F232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</w:t>
            </w:r>
            <w:r>
              <w:rPr>
                <w:rFonts w:hint="eastAsia"/>
                <w:kern w:val="0"/>
              </w:rPr>
              <w:t xml:space="preserve">                                  </w:t>
            </w:r>
            <w:r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日</w:t>
            </w:r>
          </w:p>
          <w:p w:rsidR="00727ECC" w:rsidRDefault="00727ECC">
            <w:pPr>
              <w:rPr>
                <w:kern w:val="0"/>
              </w:rPr>
            </w:pPr>
          </w:p>
        </w:tc>
      </w:tr>
      <w:tr w:rsidR="00727ECC">
        <w:trPr>
          <w:trHeight w:val="3817"/>
          <w:jc w:val="center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27ECC" w:rsidRDefault="009F232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:rsidR="00727ECC" w:rsidRDefault="00727ECC">
            <w:pPr>
              <w:pStyle w:val="NoSpacing"/>
              <w:rPr>
                <w:kern w:val="0"/>
              </w:rPr>
            </w:pPr>
          </w:p>
          <w:p w:rsidR="00727ECC" w:rsidRDefault="00727ECC">
            <w:pPr>
              <w:pStyle w:val="NoSpacing"/>
              <w:rPr>
                <w:kern w:val="0"/>
              </w:rPr>
            </w:pPr>
          </w:p>
          <w:p w:rsidR="00727ECC" w:rsidRDefault="00727ECC">
            <w:pPr>
              <w:pStyle w:val="NoSpacing"/>
              <w:rPr>
                <w:kern w:val="0"/>
              </w:rPr>
            </w:pPr>
          </w:p>
          <w:p w:rsidR="00727ECC" w:rsidRDefault="00727ECC">
            <w:pPr>
              <w:pStyle w:val="NoSpacing"/>
              <w:rPr>
                <w:kern w:val="0"/>
              </w:rPr>
            </w:pPr>
          </w:p>
          <w:p w:rsidR="00727ECC" w:rsidRDefault="00727ECC">
            <w:pPr>
              <w:pStyle w:val="NoSpacing"/>
              <w:rPr>
                <w:kern w:val="0"/>
              </w:rPr>
            </w:pPr>
          </w:p>
          <w:p w:rsidR="00364B7F" w:rsidRDefault="00364B7F">
            <w:pPr>
              <w:pStyle w:val="NoSpacing"/>
              <w:rPr>
                <w:kern w:val="0"/>
              </w:rPr>
            </w:pPr>
          </w:p>
          <w:p w:rsidR="00727ECC" w:rsidRDefault="00727ECC">
            <w:pPr>
              <w:pStyle w:val="NoSpacing"/>
              <w:rPr>
                <w:kern w:val="0"/>
              </w:rPr>
            </w:pPr>
          </w:p>
          <w:p w:rsidR="00727ECC" w:rsidRDefault="00727ECC">
            <w:pPr>
              <w:pStyle w:val="NoSpacing"/>
              <w:rPr>
                <w:kern w:val="0"/>
              </w:rPr>
            </w:pPr>
          </w:p>
          <w:p w:rsidR="00727ECC" w:rsidRDefault="009F232A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</w:t>
            </w:r>
            <w:r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日</w:t>
            </w:r>
          </w:p>
          <w:p w:rsidR="00727ECC" w:rsidRDefault="00727ECC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:rsidR="00727ECC" w:rsidRDefault="00727ECC"/>
    <w:p w:rsidR="00727ECC" w:rsidRDefault="009F232A">
      <w:pPr>
        <w:jc w:val="center"/>
        <w:rPr>
          <w:rFonts w:ascii="Calibri" w:eastAsia="黑体" w:hAnsi="Calibri" w:cs="Times New Roman"/>
          <w:sz w:val="32"/>
          <w:szCs w:val="32"/>
        </w:rPr>
      </w:pPr>
      <w:r>
        <w:rPr>
          <w:rFonts w:ascii="Calibri" w:eastAsia="黑体" w:hAnsi="Calibri" w:cs="Times New Roman" w:hint="eastAsia"/>
          <w:sz w:val="32"/>
          <w:szCs w:val="32"/>
        </w:rPr>
        <w:t>评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审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审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批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意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:rsidR="00727ECC">
        <w:trPr>
          <w:cantSplit/>
          <w:trHeight w:val="465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:rsidR="00727ECC" w:rsidRDefault="009F232A">
            <w:pPr>
              <w:ind w:leftChars="54" w:left="113" w:right="113" w:firstLineChars="100" w:firstLine="21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:rsidR="00727ECC" w:rsidRDefault="009F232A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:rsidR="00727ECC" w:rsidRDefault="009F232A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:rsidR="00727ECC" w:rsidRDefault="009F232A">
            <w:pPr>
              <w:ind w:firstLineChars="200" w:firstLine="42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:rsidR="00727ECC" w:rsidRDefault="009F232A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备注</w:t>
            </w:r>
          </w:p>
        </w:tc>
      </w:tr>
      <w:tr w:rsidR="00727ECC">
        <w:trPr>
          <w:cantSplit/>
          <w:trHeight w:val="450"/>
          <w:jc w:val="center"/>
        </w:trPr>
        <w:tc>
          <w:tcPr>
            <w:tcW w:w="1238" w:type="dxa"/>
            <w:vMerge/>
            <w:textDirection w:val="tbRlV"/>
            <w:vAlign w:val="center"/>
          </w:tcPr>
          <w:p w:rsidR="00727ECC" w:rsidRDefault="00727ECC">
            <w:pPr>
              <w:ind w:leftChars="54" w:left="113" w:right="113" w:firstLineChars="100" w:firstLine="180"/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1239" w:type="dxa"/>
          </w:tcPr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1239" w:type="dxa"/>
          </w:tcPr>
          <w:p w:rsidR="00727ECC" w:rsidRDefault="00727ECC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:rsidR="00727ECC" w:rsidRDefault="009F232A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:rsidR="00727ECC" w:rsidRDefault="00727ECC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:rsidR="00727ECC" w:rsidRDefault="009F232A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反对人数</w:t>
            </w:r>
          </w:p>
        </w:tc>
        <w:tc>
          <w:tcPr>
            <w:tcW w:w="1239" w:type="dxa"/>
          </w:tcPr>
          <w:p w:rsidR="00727ECC" w:rsidRDefault="00727ECC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  <w:tc>
          <w:tcPr>
            <w:tcW w:w="1239" w:type="dxa"/>
          </w:tcPr>
          <w:p w:rsidR="00727ECC" w:rsidRDefault="00727ECC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</w:tr>
      <w:tr w:rsidR="00727ECC">
        <w:trPr>
          <w:cantSplit/>
          <w:trHeight w:val="2928"/>
          <w:jc w:val="center"/>
        </w:trPr>
        <w:tc>
          <w:tcPr>
            <w:tcW w:w="1238" w:type="dxa"/>
            <w:vMerge/>
            <w:textDirection w:val="tbRlV"/>
            <w:vAlign w:val="center"/>
          </w:tcPr>
          <w:p w:rsidR="00727ECC" w:rsidRDefault="00727ECC">
            <w:pPr>
              <w:ind w:leftChars="54" w:left="113" w:right="113" w:firstLineChars="100" w:firstLine="180"/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ind w:firstLineChars="100" w:firstLine="180"/>
              <w:rPr>
                <w:rFonts w:ascii="宋体" w:eastAsia="宋体" w:hAnsi="宋体" w:cs="Times New Roman"/>
                <w:sz w:val="18"/>
              </w:rPr>
            </w:pPr>
          </w:p>
          <w:p w:rsidR="00727ECC" w:rsidRDefault="009F232A">
            <w:pPr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评委会                                           评审机构</w:t>
            </w:r>
          </w:p>
          <w:p w:rsidR="00727ECC" w:rsidRDefault="009F232A">
            <w:pPr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主任签字：</w:t>
            </w:r>
            <w:r>
              <w:rPr>
                <w:rFonts w:ascii="宋体" w:eastAsia="宋体" w:hAnsi="宋体" w:cs="Times New Roman" w:hint="eastAsia"/>
                <w:sz w:val="18"/>
              </w:rPr>
              <w:t xml:space="preserve">              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公  章</w:t>
            </w:r>
          </w:p>
          <w:p w:rsidR="00727ECC" w:rsidRDefault="009F232A">
            <w:pPr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                 年     月     日</w:t>
            </w:r>
          </w:p>
        </w:tc>
      </w:tr>
      <w:tr w:rsidR="00727ECC">
        <w:trPr>
          <w:cantSplit/>
          <w:trHeight w:val="2437"/>
          <w:jc w:val="center"/>
        </w:trPr>
        <w:tc>
          <w:tcPr>
            <w:tcW w:w="1238" w:type="dxa"/>
            <w:textDirection w:val="tbRlV"/>
            <w:vAlign w:val="center"/>
          </w:tcPr>
          <w:p w:rsidR="00727ECC" w:rsidRDefault="009F232A">
            <w:pPr>
              <w:ind w:left="113" w:right="113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公   示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结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727ECC" w:rsidRDefault="009F232A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 w:val="18"/>
              </w:rPr>
              <w:t xml:space="preserve">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公   章</w:t>
            </w:r>
          </w:p>
          <w:p w:rsidR="00727ECC" w:rsidRDefault="009F232A">
            <w:pPr>
              <w:jc w:val="center"/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年     月     日</w:t>
            </w:r>
          </w:p>
        </w:tc>
      </w:tr>
      <w:tr w:rsidR="00727ECC">
        <w:trPr>
          <w:cantSplit/>
          <w:trHeight w:val="6057"/>
          <w:jc w:val="center"/>
        </w:trPr>
        <w:tc>
          <w:tcPr>
            <w:tcW w:w="1238" w:type="dxa"/>
            <w:textDirection w:val="tbRlV"/>
            <w:vAlign w:val="center"/>
          </w:tcPr>
          <w:p w:rsidR="00727ECC" w:rsidRDefault="009F232A">
            <w:pPr>
              <w:ind w:left="113" w:right="113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rPr>
                <w:rFonts w:ascii="宋体" w:eastAsia="宋体" w:hAnsi="宋体" w:cs="Times New Roman"/>
                <w:sz w:val="18"/>
              </w:rPr>
            </w:pPr>
          </w:p>
          <w:p w:rsidR="00727ECC" w:rsidRDefault="00727ECC">
            <w:pPr>
              <w:rPr>
                <w:rFonts w:ascii="宋体" w:eastAsia="宋体" w:hAnsi="宋体" w:cs="Times New Roman"/>
                <w:sz w:val="18"/>
              </w:rPr>
            </w:pPr>
          </w:p>
          <w:p w:rsidR="00727ECC" w:rsidRDefault="009F232A">
            <w:pPr>
              <w:ind w:firstLineChars="2950" w:firstLine="6195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公  章</w:t>
            </w:r>
          </w:p>
          <w:p w:rsidR="00727ECC" w:rsidRDefault="009F232A">
            <w:pPr>
              <w:ind w:firstLineChars="200" w:firstLine="420"/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负责人：                                           年     月    日</w:t>
            </w:r>
          </w:p>
        </w:tc>
      </w:tr>
    </w:tbl>
    <w:p w:rsidR="00727ECC" w:rsidRDefault="00727ECC">
      <w:pPr>
        <w:widowControl/>
        <w:jc w:val="left"/>
      </w:pPr>
    </w:p>
    <w:sectPr w:rsidR="00727ECC">
      <w:footerReference w:type="even" r:id="rId8"/>
      <w:footerReference w:type="default" r:id="rId9"/>
      <w:pgSz w:w="11906" w:h="16838"/>
      <w:pgMar w:top="1560" w:right="720" w:bottom="720" w:left="720" w:header="851" w:footer="45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2B4" w:rsidRDefault="004A62B4">
      <w:r>
        <w:separator/>
      </w:r>
    </w:p>
  </w:endnote>
  <w:endnote w:type="continuationSeparator" w:id="0">
    <w:p w:rsidR="004A62B4" w:rsidRDefault="004A6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13125"/>
    </w:sdtPr>
    <w:sdtEndPr/>
    <w:sdtContent>
      <w:sdt>
        <w:sdtPr>
          <w:id w:val="19013124"/>
        </w:sdtPr>
        <w:sdtEndPr/>
        <w:sdtContent>
          <w:p w:rsidR="009F232A" w:rsidRDefault="009F232A">
            <w:pPr>
              <w:pStyle w:val="Foo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936F50">
              <w:rPr>
                <w:b/>
                <w:noProof/>
              </w:rPr>
              <w:t>22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936F50">
              <w:rPr>
                <w:b/>
                <w:noProof/>
              </w:rPr>
              <w:t>24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F232A" w:rsidRDefault="009F23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92297"/>
    </w:sdtPr>
    <w:sdtEndPr/>
    <w:sdtContent>
      <w:sdt>
        <w:sdtPr>
          <w:id w:val="98381352"/>
        </w:sdtPr>
        <w:sdtEndPr/>
        <w:sdtContent>
          <w:p w:rsidR="009F232A" w:rsidRDefault="009F232A">
            <w:pPr>
              <w:pStyle w:val="Footer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936F50">
              <w:rPr>
                <w:b/>
                <w:noProof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936F50">
              <w:rPr>
                <w:b/>
                <w:noProof/>
              </w:rPr>
              <w:t>24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F232A" w:rsidRDefault="009F23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2B4" w:rsidRDefault="004A62B4">
      <w:r>
        <w:separator/>
      </w:r>
    </w:p>
  </w:footnote>
  <w:footnote w:type="continuationSeparator" w:id="0">
    <w:p w:rsidR="004A62B4" w:rsidRDefault="004A62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jYTY4OWQ5NGE0ZjNhNmVjYjdmZGU0ZmUzYzc3OTIifQ=="/>
  </w:docVars>
  <w:rsids>
    <w:rsidRoot w:val="0033126B"/>
    <w:rsid w:val="000077C7"/>
    <w:rsid w:val="000204C4"/>
    <w:rsid w:val="0002075C"/>
    <w:rsid w:val="00024587"/>
    <w:rsid w:val="00035ADA"/>
    <w:rsid w:val="00050B41"/>
    <w:rsid w:val="00052874"/>
    <w:rsid w:val="000734BB"/>
    <w:rsid w:val="00075EAE"/>
    <w:rsid w:val="000835E5"/>
    <w:rsid w:val="00086C19"/>
    <w:rsid w:val="00091D39"/>
    <w:rsid w:val="00092115"/>
    <w:rsid w:val="00093E8E"/>
    <w:rsid w:val="000A1C4F"/>
    <w:rsid w:val="000A53B5"/>
    <w:rsid w:val="000A6447"/>
    <w:rsid w:val="000B25F1"/>
    <w:rsid w:val="000B5BC8"/>
    <w:rsid w:val="000B7DCE"/>
    <w:rsid w:val="000B7E3F"/>
    <w:rsid w:val="000B7F85"/>
    <w:rsid w:val="000C7246"/>
    <w:rsid w:val="000D1055"/>
    <w:rsid w:val="000D559F"/>
    <w:rsid w:val="000E1FCC"/>
    <w:rsid w:val="000E3B0E"/>
    <w:rsid w:val="000E777B"/>
    <w:rsid w:val="000E7C1F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0821"/>
    <w:rsid w:val="00192A61"/>
    <w:rsid w:val="001937B2"/>
    <w:rsid w:val="001937B4"/>
    <w:rsid w:val="001A5E7A"/>
    <w:rsid w:val="001B0A30"/>
    <w:rsid w:val="001B2C61"/>
    <w:rsid w:val="001C4443"/>
    <w:rsid w:val="001D2597"/>
    <w:rsid w:val="001E1E38"/>
    <w:rsid w:val="001E7211"/>
    <w:rsid w:val="00211798"/>
    <w:rsid w:val="00216FF6"/>
    <w:rsid w:val="00226AC5"/>
    <w:rsid w:val="002270A7"/>
    <w:rsid w:val="002326D9"/>
    <w:rsid w:val="00243159"/>
    <w:rsid w:val="002469A2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4EE7"/>
    <w:rsid w:val="00315AAE"/>
    <w:rsid w:val="003177FD"/>
    <w:rsid w:val="00324D00"/>
    <w:rsid w:val="0033126B"/>
    <w:rsid w:val="0033361A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64B7F"/>
    <w:rsid w:val="00384C68"/>
    <w:rsid w:val="0038516C"/>
    <w:rsid w:val="0039460C"/>
    <w:rsid w:val="003A0621"/>
    <w:rsid w:val="003A57E0"/>
    <w:rsid w:val="003B5BA5"/>
    <w:rsid w:val="003B7454"/>
    <w:rsid w:val="003C6F7B"/>
    <w:rsid w:val="003D6C2A"/>
    <w:rsid w:val="003E3539"/>
    <w:rsid w:val="003F6AC8"/>
    <w:rsid w:val="00403283"/>
    <w:rsid w:val="00403377"/>
    <w:rsid w:val="00410217"/>
    <w:rsid w:val="00413D18"/>
    <w:rsid w:val="00417FC6"/>
    <w:rsid w:val="00421B6F"/>
    <w:rsid w:val="00424D1B"/>
    <w:rsid w:val="00433D52"/>
    <w:rsid w:val="00450BF9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62B4"/>
    <w:rsid w:val="004A7AE8"/>
    <w:rsid w:val="004B1AFD"/>
    <w:rsid w:val="004B1CCE"/>
    <w:rsid w:val="004C36A3"/>
    <w:rsid w:val="004D5EAE"/>
    <w:rsid w:val="004E6217"/>
    <w:rsid w:val="004E65CB"/>
    <w:rsid w:val="004F21A1"/>
    <w:rsid w:val="004F5661"/>
    <w:rsid w:val="00501DE0"/>
    <w:rsid w:val="00507D8E"/>
    <w:rsid w:val="00523155"/>
    <w:rsid w:val="005263B4"/>
    <w:rsid w:val="00543465"/>
    <w:rsid w:val="0054643A"/>
    <w:rsid w:val="005617BD"/>
    <w:rsid w:val="00565F0F"/>
    <w:rsid w:val="00567BE7"/>
    <w:rsid w:val="0057651F"/>
    <w:rsid w:val="0057729A"/>
    <w:rsid w:val="00580981"/>
    <w:rsid w:val="00583E93"/>
    <w:rsid w:val="005B6A8B"/>
    <w:rsid w:val="005C1A4A"/>
    <w:rsid w:val="005C3937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84A11"/>
    <w:rsid w:val="0069036C"/>
    <w:rsid w:val="00690D02"/>
    <w:rsid w:val="00691EF6"/>
    <w:rsid w:val="006B1E56"/>
    <w:rsid w:val="006D1B3E"/>
    <w:rsid w:val="006E2AF6"/>
    <w:rsid w:val="006E5989"/>
    <w:rsid w:val="006E7E68"/>
    <w:rsid w:val="007031A9"/>
    <w:rsid w:val="00713721"/>
    <w:rsid w:val="00714623"/>
    <w:rsid w:val="00727ECC"/>
    <w:rsid w:val="007313BA"/>
    <w:rsid w:val="00734128"/>
    <w:rsid w:val="00734828"/>
    <w:rsid w:val="007415CC"/>
    <w:rsid w:val="00741F1A"/>
    <w:rsid w:val="00746377"/>
    <w:rsid w:val="007551B0"/>
    <w:rsid w:val="00777776"/>
    <w:rsid w:val="007803E2"/>
    <w:rsid w:val="007965C2"/>
    <w:rsid w:val="007A6787"/>
    <w:rsid w:val="007A6B08"/>
    <w:rsid w:val="007A6DCF"/>
    <w:rsid w:val="007C3CE0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05AF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38FB"/>
    <w:rsid w:val="008C4C0F"/>
    <w:rsid w:val="008D60E5"/>
    <w:rsid w:val="00902DB2"/>
    <w:rsid w:val="00905296"/>
    <w:rsid w:val="00912A23"/>
    <w:rsid w:val="00927B7A"/>
    <w:rsid w:val="009332E6"/>
    <w:rsid w:val="009363D5"/>
    <w:rsid w:val="00936F50"/>
    <w:rsid w:val="00956FEE"/>
    <w:rsid w:val="009624BB"/>
    <w:rsid w:val="00962F66"/>
    <w:rsid w:val="00967876"/>
    <w:rsid w:val="00970B74"/>
    <w:rsid w:val="00974F96"/>
    <w:rsid w:val="009768A0"/>
    <w:rsid w:val="00986608"/>
    <w:rsid w:val="00992502"/>
    <w:rsid w:val="009A679B"/>
    <w:rsid w:val="009B4706"/>
    <w:rsid w:val="009C1F06"/>
    <w:rsid w:val="009D05CD"/>
    <w:rsid w:val="009E353C"/>
    <w:rsid w:val="009E64C8"/>
    <w:rsid w:val="009F232A"/>
    <w:rsid w:val="00A03435"/>
    <w:rsid w:val="00A12F14"/>
    <w:rsid w:val="00A15E5A"/>
    <w:rsid w:val="00A377FB"/>
    <w:rsid w:val="00A47F5D"/>
    <w:rsid w:val="00A600A4"/>
    <w:rsid w:val="00A64CA0"/>
    <w:rsid w:val="00A74B54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50028"/>
    <w:rsid w:val="00B80533"/>
    <w:rsid w:val="00B82843"/>
    <w:rsid w:val="00BA646C"/>
    <w:rsid w:val="00BB5DFA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7711"/>
    <w:rsid w:val="00C824FA"/>
    <w:rsid w:val="00C828EC"/>
    <w:rsid w:val="00C873D3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10C27"/>
    <w:rsid w:val="00D20B34"/>
    <w:rsid w:val="00D22B3E"/>
    <w:rsid w:val="00D273BE"/>
    <w:rsid w:val="00D30C72"/>
    <w:rsid w:val="00D36A37"/>
    <w:rsid w:val="00D3748A"/>
    <w:rsid w:val="00D416C2"/>
    <w:rsid w:val="00D41CF0"/>
    <w:rsid w:val="00D66B57"/>
    <w:rsid w:val="00D9514E"/>
    <w:rsid w:val="00DA3AD6"/>
    <w:rsid w:val="00DA6B66"/>
    <w:rsid w:val="00DB02E4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6DCB"/>
    <w:rsid w:val="00E57AA4"/>
    <w:rsid w:val="00E61743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3725B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2946"/>
    <w:rsid w:val="00FA4387"/>
    <w:rsid w:val="00FB3155"/>
    <w:rsid w:val="00FD5538"/>
    <w:rsid w:val="00FF0622"/>
    <w:rsid w:val="00FF54C9"/>
    <w:rsid w:val="0643325A"/>
    <w:rsid w:val="0A9B39E1"/>
    <w:rsid w:val="153B3244"/>
    <w:rsid w:val="1E1E083D"/>
    <w:rsid w:val="2A685020"/>
    <w:rsid w:val="33D6278A"/>
    <w:rsid w:val="38BA425C"/>
    <w:rsid w:val="43D9101E"/>
    <w:rsid w:val="499C1040"/>
    <w:rsid w:val="49C0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24</Pages>
  <Words>2649</Words>
  <Characters>15100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52flin</Company>
  <LinksUpToDate>false</LinksUpToDate>
  <CharactersWithSpaces>17714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符桑岚</dc:creator>
  <cp:lastModifiedBy>Shui-Xing</cp:lastModifiedBy>
  <cp:revision>76</cp:revision>
  <cp:lastPrinted>2022-12-06T07:44:00Z</cp:lastPrinted>
  <dcterms:created xsi:type="dcterms:W3CDTF">2022-01-17T00:49:00Z</dcterms:created>
  <dcterms:modified xsi:type="dcterms:W3CDTF">2022-12-16T06:19:00Z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E9C514F6892E47DBBE2651138615523F</vt:lpwstr>
  </property>
</Properties>
</file>