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0E9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附件1：附加申请材料清单及装订要求</w:t>
      </w:r>
    </w:p>
    <w:p w14:paraId="1817DC5B">
      <w:pPr>
        <w:spacing w:before="312" w:beforeLines="100" w:line="600" w:lineRule="auto"/>
        <w:jc w:val="center"/>
        <w:rPr>
          <w:rFonts w:hint="eastAsia" w:eastAsia="文鼎大标宋"/>
          <w:b/>
          <w:bCs/>
          <w:sz w:val="52"/>
          <w:szCs w:val="52"/>
        </w:rPr>
      </w:pPr>
    </w:p>
    <w:p w14:paraId="1E95CBE0">
      <w:pPr>
        <w:spacing w:before="312" w:beforeLines="100" w:line="600" w:lineRule="auto"/>
        <w:jc w:val="center"/>
        <w:rPr>
          <w:rFonts w:eastAsia="文鼎大标宋"/>
          <w:b/>
          <w:bCs/>
          <w:sz w:val="52"/>
          <w:szCs w:val="52"/>
        </w:rPr>
      </w:pPr>
      <w:r>
        <w:rPr>
          <w:rFonts w:hint="eastAsia" w:eastAsia="文鼎大标宋"/>
          <w:b/>
          <w:bCs/>
          <w:sz w:val="52"/>
          <w:szCs w:val="52"/>
        </w:rPr>
        <w:t>化学</w:t>
      </w:r>
      <w:r>
        <w:rPr>
          <w:rFonts w:eastAsia="文鼎大标宋"/>
          <w:b/>
          <w:bCs/>
          <w:sz w:val="52"/>
          <w:szCs w:val="52"/>
        </w:rPr>
        <w:t>与化工</w:t>
      </w:r>
      <w:r>
        <w:rPr>
          <w:rFonts w:hint="eastAsia" w:eastAsia="文鼎大标宋"/>
          <w:b/>
          <w:bCs/>
          <w:sz w:val="52"/>
          <w:szCs w:val="52"/>
        </w:rPr>
        <w:t>学院</w:t>
      </w:r>
    </w:p>
    <w:p w14:paraId="4CFCE741">
      <w:pPr>
        <w:spacing w:before="312" w:beforeLines="100" w:line="600" w:lineRule="auto"/>
        <w:jc w:val="center"/>
        <w:rPr>
          <w:rFonts w:eastAsia="文鼎大标宋"/>
          <w:b/>
          <w:bCs/>
          <w:sz w:val="52"/>
          <w:szCs w:val="52"/>
        </w:rPr>
      </w:pPr>
      <w:r>
        <w:rPr>
          <w:rFonts w:hint="eastAsia" w:eastAsia="文鼎大标宋"/>
          <w:b/>
          <w:bCs/>
          <w:sz w:val="52"/>
          <w:szCs w:val="52"/>
        </w:rPr>
        <w:t>硕博连读研究生申请附加材料</w:t>
      </w:r>
    </w:p>
    <w:p w14:paraId="29CABEA5">
      <w:pPr>
        <w:spacing w:before="312" w:beforeLines="100" w:line="600" w:lineRule="auto"/>
        <w:jc w:val="center"/>
        <w:rPr>
          <w:rFonts w:eastAsia="文鼎大标宋"/>
          <w:b/>
          <w:bCs/>
          <w:sz w:val="52"/>
          <w:szCs w:val="5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76"/>
        <w:gridCol w:w="4176"/>
      </w:tblGrid>
      <w:tr w14:paraId="46ED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</w:tcPr>
          <w:p w14:paraId="399A3A89">
            <w:pPr>
              <w:spacing w:before="234" w:beforeLines="75"/>
              <w:jc w:val="distribute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申请人姓名</w:t>
            </w:r>
          </w:p>
        </w:tc>
        <w:tc>
          <w:tcPr>
            <w:tcW w:w="561" w:type="dxa"/>
          </w:tcPr>
          <w:p w14:paraId="70DAB573">
            <w:pPr>
              <w:spacing w:before="234" w:beforeLines="75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4176" w:type="dxa"/>
            <w:tcBorders>
              <w:bottom w:val="single" w:color="auto" w:sz="8" w:space="0"/>
            </w:tcBorders>
          </w:tcPr>
          <w:p w14:paraId="5C9425A3">
            <w:pPr>
              <w:spacing w:before="234"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3A54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</w:tcPr>
          <w:p w14:paraId="01371890">
            <w:pPr>
              <w:spacing w:before="234"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学号</w:t>
            </w:r>
          </w:p>
        </w:tc>
        <w:tc>
          <w:tcPr>
            <w:tcW w:w="561" w:type="dxa"/>
          </w:tcPr>
          <w:p w14:paraId="39C1EEBD">
            <w:pPr>
              <w:spacing w:before="234" w:beforeLines="75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：</w:t>
            </w:r>
          </w:p>
        </w:tc>
        <w:tc>
          <w:tcPr>
            <w:tcW w:w="4176" w:type="dxa"/>
            <w:tcBorders>
              <w:bottom w:val="single" w:color="auto" w:sz="8" w:space="0"/>
            </w:tcBorders>
          </w:tcPr>
          <w:p w14:paraId="6B473AC3">
            <w:pPr>
              <w:spacing w:before="234"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540F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</w:tcPr>
          <w:p w14:paraId="7B7A45C8">
            <w:pPr>
              <w:spacing w:before="234"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拟申请学院</w:t>
            </w:r>
          </w:p>
        </w:tc>
        <w:tc>
          <w:tcPr>
            <w:tcW w:w="561" w:type="dxa"/>
          </w:tcPr>
          <w:p w14:paraId="55E9D381">
            <w:pPr>
              <w:spacing w:before="156" w:beforeLines="50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：</w:t>
            </w:r>
          </w:p>
        </w:tc>
        <w:tc>
          <w:tcPr>
            <w:tcW w:w="4176" w:type="dxa"/>
            <w:tcBorders>
              <w:top w:val="single" w:color="auto" w:sz="8" w:space="0"/>
              <w:bottom w:val="single" w:color="auto" w:sz="8" w:space="0"/>
            </w:tcBorders>
          </w:tcPr>
          <w:p w14:paraId="2BBD39DE">
            <w:pPr>
              <w:spacing w:before="234"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42015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</w:tcPr>
          <w:p w14:paraId="046CF2F0">
            <w:pPr>
              <w:spacing w:before="234"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拟申请专业</w:t>
            </w:r>
          </w:p>
        </w:tc>
        <w:tc>
          <w:tcPr>
            <w:tcW w:w="561" w:type="dxa"/>
          </w:tcPr>
          <w:p w14:paraId="5062716D">
            <w:pPr>
              <w:spacing w:before="156" w:beforeLines="50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：</w:t>
            </w:r>
          </w:p>
        </w:tc>
        <w:tc>
          <w:tcPr>
            <w:tcW w:w="4176" w:type="dxa"/>
            <w:tcBorders>
              <w:top w:val="single" w:color="auto" w:sz="8" w:space="0"/>
              <w:bottom w:val="single" w:color="auto" w:sz="8" w:space="0"/>
            </w:tcBorders>
          </w:tcPr>
          <w:p w14:paraId="18A11EE8">
            <w:pPr>
              <w:spacing w:before="234"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5D4A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32" w:type="dxa"/>
          </w:tcPr>
          <w:p w14:paraId="36B6D985">
            <w:pPr>
              <w:spacing w:before="234"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拟申请导师</w:t>
            </w:r>
          </w:p>
        </w:tc>
        <w:tc>
          <w:tcPr>
            <w:tcW w:w="561" w:type="dxa"/>
          </w:tcPr>
          <w:p w14:paraId="5CB9EB24">
            <w:pPr>
              <w:spacing w:before="234" w:beforeLines="75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：</w:t>
            </w:r>
          </w:p>
        </w:tc>
        <w:tc>
          <w:tcPr>
            <w:tcW w:w="4176" w:type="dxa"/>
            <w:tcBorders>
              <w:top w:val="single" w:color="auto" w:sz="8" w:space="0"/>
              <w:bottom w:val="single" w:color="auto" w:sz="8" w:space="0"/>
            </w:tcBorders>
          </w:tcPr>
          <w:p w14:paraId="1BD87F59">
            <w:pPr>
              <w:spacing w:before="234"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1BC6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32" w:type="dxa"/>
          </w:tcPr>
          <w:p w14:paraId="48C8DEEE">
            <w:pPr>
              <w:spacing w:before="234" w:beforeLines="75"/>
              <w:jc w:val="distribute"/>
              <w:rPr>
                <w:rFonts w:ascii="楷体_GB2312" w:eastAsia="楷体_GB2312"/>
                <w:sz w:val="36"/>
                <w:szCs w:val="36"/>
              </w:rPr>
            </w:pPr>
            <w:r>
              <w:rPr>
                <w:rFonts w:hint="eastAsia" w:ascii="楷体_GB2312" w:eastAsia="楷体_GB2312"/>
                <w:sz w:val="36"/>
                <w:szCs w:val="36"/>
              </w:rPr>
              <w:t>填表日期</w:t>
            </w:r>
          </w:p>
        </w:tc>
        <w:tc>
          <w:tcPr>
            <w:tcW w:w="561" w:type="dxa"/>
          </w:tcPr>
          <w:p w14:paraId="2A773CBB">
            <w:pPr>
              <w:spacing w:before="234" w:beforeLines="75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：</w:t>
            </w:r>
          </w:p>
        </w:tc>
        <w:tc>
          <w:tcPr>
            <w:tcW w:w="4176" w:type="dxa"/>
            <w:tcBorders>
              <w:top w:val="single" w:color="auto" w:sz="8" w:space="0"/>
              <w:bottom w:val="single" w:color="auto" w:sz="8" w:space="0"/>
            </w:tcBorders>
          </w:tcPr>
          <w:p w14:paraId="2848753B">
            <w:pPr>
              <w:spacing w:before="234" w:beforeLines="75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</w:tbl>
    <w:p w14:paraId="255A0688">
      <w:pPr>
        <w:rPr>
          <w:rFonts w:ascii="楷体_GB2312" w:eastAsia="楷体_GB2312"/>
          <w:sz w:val="32"/>
          <w:szCs w:val="32"/>
        </w:rPr>
      </w:pPr>
    </w:p>
    <w:p w14:paraId="11093E1E">
      <w:pPr>
        <w:rPr>
          <w:rFonts w:ascii="楷体_GB2312" w:eastAsia="楷体_GB2312"/>
          <w:sz w:val="32"/>
          <w:szCs w:val="32"/>
        </w:rPr>
      </w:pPr>
    </w:p>
    <w:p w14:paraId="40C2BCAB">
      <w:pPr>
        <w:jc w:val="center"/>
        <w:rPr>
          <w:rFonts w:eastAsia="楷体_GB2312"/>
          <w:b/>
          <w:bCs/>
          <w:sz w:val="36"/>
          <w:szCs w:val="36"/>
        </w:rPr>
      </w:pPr>
    </w:p>
    <w:p w14:paraId="25C65CA4">
      <w:pPr>
        <w:jc w:val="center"/>
        <w:rPr>
          <w:rFonts w:eastAsia="楷体_GB2312"/>
          <w:b/>
          <w:bCs/>
          <w:sz w:val="36"/>
          <w:szCs w:val="36"/>
        </w:rPr>
        <w:sectPr>
          <w:pgSz w:w="11907" w:h="16840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</w:p>
    <w:p w14:paraId="2FD637FD">
      <w:pPr>
        <w:jc w:val="center"/>
        <w:rPr>
          <w:rFonts w:eastAsia="楷体_GB2312"/>
          <w:b/>
          <w:bCs/>
          <w:sz w:val="36"/>
          <w:szCs w:val="36"/>
        </w:rPr>
      </w:pPr>
    </w:p>
    <w:p w14:paraId="486F506B">
      <w:pPr>
        <w:rPr>
          <w:b/>
          <w:bCs/>
        </w:rPr>
      </w:pPr>
    </w:p>
    <w:p w14:paraId="1E9E032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目录</w:t>
      </w:r>
    </w:p>
    <w:tbl>
      <w:tblPr>
        <w:tblStyle w:val="2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0"/>
      </w:tblGrid>
      <w:tr w14:paraId="54DF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90" w:type="dxa"/>
            <w:vAlign w:val="center"/>
          </w:tcPr>
          <w:p w14:paraId="60495BF7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1、硕士阶段全部课程成绩单（并由硕士学习所在学院研究生教学秘书核准签字盖章）</w:t>
            </w:r>
          </w:p>
        </w:tc>
      </w:tr>
      <w:tr w14:paraId="1791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490" w:type="dxa"/>
            <w:vAlign w:val="center"/>
          </w:tcPr>
          <w:p w14:paraId="7D3364D8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2、发表论文复印件原件审验人：</w:t>
            </w:r>
          </w:p>
        </w:tc>
      </w:tr>
      <w:tr w14:paraId="51A7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490" w:type="dxa"/>
            <w:vAlign w:val="center"/>
          </w:tcPr>
          <w:p w14:paraId="65EBE13C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3、参加科研情况证明复印件原件审验人：</w:t>
            </w:r>
          </w:p>
        </w:tc>
      </w:tr>
      <w:tr w14:paraId="72FD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490" w:type="dxa"/>
            <w:vAlign w:val="center"/>
          </w:tcPr>
          <w:p w14:paraId="19CD2FB9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4、英语能力证明材料复印件　　　　　　　原件审验人：</w:t>
            </w:r>
          </w:p>
        </w:tc>
      </w:tr>
      <w:tr w14:paraId="2715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90" w:type="dxa"/>
            <w:vAlign w:val="center"/>
          </w:tcPr>
          <w:p w14:paraId="730C082E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5、奖励证书复印件原件审验人：</w:t>
            </w:r>
          </w:p>
        </w:tc>
      </w:tr>
      <w:tr w14:paraId="46D2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90" w:type="dxa"/>
            <w:vAlign w:val="center"/>
          </w:tcPr>
          <w:p w14:paraId="0699D3F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6、硕士论文开题报告及研究进展报告</w:t>
            </w:r>
          </w:p>
        </w:tc>
      </w:tr>
      <w:tr w14:paraId="4EA3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490" w:type="dxa"/>
            <w:vAlign w:val="center"/>
          </w:tcPr>
          <w:p w14:paraId="398B78E5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7、其它</w:t>
            </w:r>
          </w:p>
        </w:tc>
      </w:tr>
    </w:tbl>
    <w:p w14:paraId="4D062E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</w:t>
      </w:r>
      <w:r>
        <w:rPr>
          <w:rFonts w:hint="eastAsia" w:ascii="宋体" w:hAnsi="宋体"/>
          <w:bCs/>
          <w:sz w:val="24"/>
          <w:szCs w:val="24"/>
        </w:rPr>
        <w:t>所有附件材料请按A4纸张规格提供，</w:t>
      </w:r>
      <w:r>
        <w:rPr>
          <w:rFonts w:hint="eastAsia" w:ascii="宋体" w:hAnsi="宋体"/>
          <w:sz w:val="24"/>
          <w:szCs w:val="24"/>
        </w:rPr>
        <w:t>未标明复印件者，一律须提供原件；</w:t>
      </w:r>
    </w:p>
    <w:p w14:paraId="39696720">
      <w:pPr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2、“原件审验人”应为所属单位指定的工作人员；</w:t>
      </w:r>
    </w:p>
    <w:p w14:paraId="1DE1B218">
      <w:pPr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3、所有材料必须真实，如有弄虚作假者，取消录取资格，并按有关规定处理相关责任人。</w:t>
      </w:r>
    </w:p>
    <w:p w14:paraId="7E7E80AF">
      <w:pPr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</w:p>
    <w:p w14:paraId="3E3D56A2">
      <w:pPr>
        <w:ind w:firstLine="420" w:firstLineChars="200"/>
        <w:rPr>
          <w:bCs/>
        </w:rPr>
      </w:pPr>
    </w:p>
    <w:p w14:paraId="747B65FC">
      <w:pPr>
        <w:sectPr>
          <w:pgSz w:w="11907" w:h="16840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</w:p>
    <w:p w14:paraId="0AB02AFC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附件2  硕博连读研究生选拔综合考核记录表</w:t>
      </w:r>
    </w:p>
    <w:tbl>
      <w:tblPr>
        <w:tblStyle w:val="2"/>
        <w:tblpPr w:leftFromText="180" w:rightFromText="180" w:vertAnchor="text" w:horzAnchor="margin" w:tblpXSpec="center" w:tblpY="125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6"/>
        <w:gridCol w:w="1276"/>
        <w:gridCol w:w="454"/>
        <w:gridCol w:w="822"/>
        <w:gridCol w:w="1158"/>
        <w:gridCol w:w="118"/>
        <w:gridCol w:w="1276"/>
        <w:gridCol w:w="2126"/>
      </w:tblGrid>
      <w:tr w14:paraId="3DA1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551" w:type="dxa"/>
            <w:gridSpan w:val="2"/>
            <w:vAlign w:val="center"/>
          </w:tcPr>
          <w:p w14:paraId="3482AD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730" w:type="dxa"/>
            <w:gridSpan w:val="2"/>
            <w:vAlign w:val="center"/>
          </w:tcPr>
          <w:p w14:paraId="4E9EF9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8B1DB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520" w:type="dxa"/>
            <w:gridSpan w:val="3"/>
            <w:vAlign w:val="center"/>
          </w:tcPr>
          <w:p w14:paraId="4226CC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A98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551" w:type="dxa"/>
            <w:gridSpan w:val="2"/>
            <w:vAlign w:val="center"/>
          </w:tcPr>
          <w:p w14:paraId="07A6E0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1730" w:type="dxa"/>
            <w:gridSpan w:val="2"/>
            <w:vAlign w:val="center"/>
          </w:tcPr>
          <w:p w14:paraId="097DFC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F3F53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招生博导姓名</w:t>
            </w:r>
          </w:p>
        </w:tc>
        <w:tc>
          <w:tcPr>
            <w:tcW w:w="3520" w:type="dxa"/>
            <w:gridSpan w:val="3"/>
            <w:vAlign w:val="center"/>
          </w:tcPr>
          <w:p w14:paraId="1578F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73E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551" w:type="dxa"/>
            <w:gridSpan w:val="2"/>
            <w:vAlign w:val="center"/>
          </w:tcPr>
          <w:p w14:paraId="68EC88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考核时间</w:t>
            </w:r>
          </w:p>
        </w:tc>
        <w:tc>
          <w:tcPr>
            <w:tcW w:w="1730" w:type="dxa"/>
            <w:gridSpan w:val="2"/>
            <w:vAlign w:val="center"/>
          </w:tcPr>
          <w:p w14:paraId="0C446A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7FE32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考核地点</w:t>
            </w:r>
          </w:p>
        </w:tc>
        <w:tc>
          <w:tcPr>
            <w:tcW w:w="3520" w:type="dxa"/>
            <w:gridSpan w:val="3"/>
            <w:vAlign w:val="center"/>
          </w:tcPr>
          <w:p w14:paraId="6686DC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873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655" w:type="dxa"/>
            <w:gridSpan w:val="8"/>
            <w:vAlign w:val="center"/>
          </w:tcPr>
          <w:p w14:paraId="3CCDD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考核小组成员</w:t>
            </w:r>
          </w:p>
        </w:tc>
        <w:tc>
          <w:tcPr>
            <w:tcW w:w="2126" w:type="dxa"/>
            <w:vAlign w:val="center"/>
          </w:tcPr>
          <w:p w14:paraId="74E980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</w:t>
            </w:r>
          </w:p>
          <w:p w14:paraId="549668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 w14:paraId="60A5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75" w:type="dxa"/>
            <w:vAlign w:val="center"/>
          </w:tcPr>
          <w:p w14:paraId="3692C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7535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FA37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C0CE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2D06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ABD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65935A">
            <w:pPr>
              <w:jc w:val="center"/>
              <w:rPr>
                <w:sz w:val="24"/>
                <w:szCs w:val="24"/>
              </w:rPr>
            </w:pPr>
          </w:p>
        </w:tc>
      </w:tr>
      <w:tr w14:paraId="7540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0" w:hRule="atLeast"/>
        </w:trPr>
        <w:tc>
          <w:tcPr>
            <w:tcW w:w="9781" w:type="dxa"/>
            <w:gridSpan w:val="9"/>
          </w:tcPr>
          <w:p w14:paraId="41B0BF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考核记录：（考核内容及方式）</w:t>
            </w:r>
          </w:p>
          <w:p w14:paraId="7FB160E7">
            <w:pPr>
              <w:rPr>
                <w:sz w:val="24"/>
                <w:szCs w:val="24"/>
              </w:rPr>
            </w:pPr>
          </w:p>
          <w:p w14:paraId="608FA4F6">
            <w:pPr>
              <w:rPr>
                <w:sz w:val="24"/>
                <w:szCs w:val="24"/>
              </w:rPr>
            </w:pPr>
          </w:p>
          <w:p w14:paraId="15683360">
            <w:pPr>
              <w:rPr>
                <w:sz w:val="24"/>
                <w:szCs w:val="24"/>
              </w:rPr>
            </w:pPr>
          </w:p>
          <w:p w14:paraId="5A2772CD">
            <w:pPr>
              <w:rPr>
                <w:sz w:val="24"/>
                <w:szCs w:val="24"/>
              </w:rPr>
            </w:pPr>
          </w:p>
          <w:p w14:paraId="242597CD">
            <w:pPr>
              <w:rPr>
                <w:sz w:val="24"/>
                <w:szCs w:val="24"/>
              </w:rPr>
            </w:pPr>
          </w:p>
          <w:p w14:paraId="612F5A4A">
            <w:pPr>
              <w:rPr>
                <w:sz w:val="24"/>
                <w:szCs w:val="24"/>
              </w:rPr>
            </w:pPr>
          </w:p>
          <w:p w14:paraId="3D5C9D63">
            <w:pPr>
              <w:rPr>
                <w:sz w:val="24"/>
                <w:szCs w:val="24"/>
              </w:rPr>
            </w:pPr>
          </w:p>
          <w:p w14:paraId="0E6CC026">
            <w:pPr>
              <w:rPr>
                <w:sz w:val="24"/>
                <w:szCs w:val="24"/>
              </w:rPr>
            </w:pPr>
          </w:p>
          <w:p w14:paraId="62435B17">
            <w:pPr>
              <w:rPr>
                <w:sz w:val="24"/>
                <w:szCs w:val="24"/>
              </w:rPr>
            </w:pPr>
          </w:p>
          <w:p w14:paraId="313ED739">
            <w:pPr>
              <w:rPr>
                <w:sz w:val="24"/>
                <w:szCs w:val="24"/>
              </w:rPr>
            </w:pPr>
          </w:p>
          <w:p w14:paraId="09B7BAE5">
            <w:pPr>
              <w:rPr>
                <w:sz w:val="24"/>
                <w:szCs w:val="24"/>
              </w:rPr>
            </w:pPr>
          </w:p>
          <w:p w14:paraId="1C2C4475">
            <w:pPr>
              <w:rPr>
                <w:sz w:val="24"/>
                <w:szCs w:val="24"/>
              </w:rPr>
            </w:pPr>
          </w:p>
          <w:p w14:paraId="5B2CE7C3">
            <w:pPr>
              <w:rPr>
                <w:sz w:val="24"/>
                <w:szCs w:val="24"/>
              </w:rPr>
            </w:pPr>
          </w:p>
          <w:p w14:paraId="68555A8E">
            <w:pPr>
              <w:rPr>
                <w:sz w:val="24"/>
                <w:szCs w:val="24"/>
              </w:rPr>
            </w:pPr>
          </w:p>
          <w:p w14:paraId="79B14B75">
            <w:pPr>
              <w:rPr>
                <w:sz w:val="24"/>
                <w:szCs w:val="24"/>
              </w:rPr>
            </w:pPr>
          </w:p>
          <w:p w14:paraId="3077726B">
            <w:pPr>
              <w:rPr>
                <w:sz w:val="24"/>
                <w:szCs w:val="24"/>
              </w:rPr>
            </w:pPr>
          </w:p>
          <w:p w14:paraId="76C5C08E">
            <w:pPr>
              <w:rPr>
                <w:sz w:val="24"/>
                <w:szCs w:val="24"/>
              </w:rPr>
            </w:pPr>
          </w:p>
          <w:p w14:paraId="05F5DB1C">
            <w:pPr>
              <w:rPr>
                <w:sz w:val="24"/>
                <w:szCs w:val="24"/>
              </w:rPr>
            </w:pPr>
          </w:p>
          <w:p w14:paraId="5CACCA12">
            <w:pPr>
              <w:rPr>
                <w:sz w:val="24"/>
                <w:szCs w:val="24"/>
              </w:rPr>
            </w:pPr>
          </w:p>
          <w:p w14:paraId="4CECE205">
            <w:pPr>
              <w:rPr>
                <w:sz w:val="24"/>
                <w:szCs w:val="24"/>
              </w:rPr>
            </w:pPr>
          </w:p>
          <w:p w14:paraId="5B41B608">
            <w:pPr>
              <w:rPr>
                <w:sz w:val="24"/>
                <w:szCs w:val="24"/>
              </w:rPr>
            </w:pPr>
          </w:p>
          <w:p w14:paraId="557B0875">
            <w:pPr>
              <w:rPr>
                <w:sz w:val="24"/>
                <w:szCs w:val="24"/>
              </w:rPr>
            </w:pPr>
          </w:p>
          <w:p w14:paraId="39AEA7B3">
            <w:pPr>
              <w:rPr>
                <w:sz w:val="24"/>
                <w:szCs w:val="24"/>
              </w:rPr>
            </w:pPr>
          </w:p>
          <w:p w14:paraId="584033FC">
            <w:pPr>
              <w:rPr>
                <w:sz w:val="24"/>
                <w:szCs w:val="24"/>
              </w:rPr>
            </w:pPr>
          </w:p>
          <w:p w14:paraId="76CC5B46">
            <w:pPr>
              <w:rPr>
                <w:sz w:val="24"/>
                <w:szCs w:val="24"/>
              </w:rPr>
            </w:pPr>
          </w:p>
          <w:p w14:paraId="7E253C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记录人签名：年月日</w:t>
            </w:r>
          </w:p>
          <w:p w14:paraId="031A70B2">
            <w:pPr>
              <w:rPr>
                <w:sz w:val="24"/>
                <w:szCs w:val="24"/>
              </w:rPr>
            </w:pPr>
          </w:p>
        </w:tc>
      </w:tr>
    </w:tbl>
    <w:p w14:paraId="1BD0DEEA">
      <w:pPr>
        <w:jc w:val="left"/>
        <w:rPr>
          <w:b/>
          <w:sz w:val="24"/>
          <w:szCs w:val="24"/>
        </w:rPr>
      </w:pPr>
    </w:p>
    <w:p w14:paraId="39F9A6DF">
      <w:pPr>
        <w:jc w:val="center"/>
        <w:rPr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margin" w:tblpXSpec="center" w:tblpY="64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84"/>
        <w:gridCol w:w="1577"/>
        <w:gridCol w:w="1578"/>
        <w:gridCol w:w="1577"/>
        <w:gridCol w:w="1577"/>
        <w:gridCol w:w="1578"/>
      </w:tblGrid>
      <w:tr w14:paraId="0A30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9464" w:type="dxa"/>
            <w:gridSpan w:val="7"/>
            <w:vAlign w:val="center"/>
          </w:tcPr>
          <w:p w14:paraId="2A440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主要考核评价项目及成绩记载（结论）</w:t>
            </w:r>
          </w:p>
          <w:p w14:paraId="4C8E78AA">
            <w:pPr>
              <w:jc w:val="center"/>
              <w:rPr>
                <w:rFonts w:eastAsia="宋体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（根据申请基本条件要求逐项设计记载）</w:t>
            </w:r>
          </w:p>
        </w:tc>
      </w:tr>
      <w:tr w14:paraId="47A7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577" w:type="dxa"/>
            <w:gridSpan w:val="2"/>
            <w:vAlign w:val="center"/>
          </w:tcPr>
          <w:p w14:paraId="1C8840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77" w:type="dxa"/>
            <w:vAlign w:val="center"/>
          </w:tcPr>
          <w:p w14:paraId="58EC48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政治素质</w:t>
            </w:r>
          </w:p>
        </w:tc>
        <w:tc>
          <w:tcPr>
            <w:tcW w:w="1578" w:type="dxa"/>
            <w:vAlign w:val="center"/>
          </w:tcPr>
          <w:p w14:paraId="7A6A4C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1577" w:type="dxa"/>
            <w:vAlign w:val="center"/>
          </w:tcPr>
          <w:p w14:paraId="02D096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硕士专业课成绩</w:t>
            </w:r>
          </w:p>
        </w:tc>
        <w:tc>
          <w:tcPr>
            <w:tcW w:w="1577" w:type="dxa"/>
            <w:vAlign w:val="center"/>
          </w:tcPr>
          <w:p w14:paraId="24BD1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综合考核成绩</w:t>
            </w:r>
          </w:p>
        </w:tc>
        <w:tc>
          <w:tcPr>
            <w:tcW w:w="1578" w:type="dxa"/>
            <w:vAlign w:val="center"/>
          </w:tcPr>
          <w:p w14:paraId="05D1F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</w:tr>
      <w:tr w14:paraId="5858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577" w:type="dxa"/>
            <w:gridSpan w:val="2"/>
            <w:vAlign w:val="center"/>
          </w:tcPr>
          <w:p w14:paraId="3D9339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审查结论或考核成绩</w:t>
            </w:r>
          </w:p>
        </w:tc>
        <w:tc>
          <w:tcPr>
            <w:tcW w:w="1577" w:type="dxa"/>
            <w:vAlign w:val="center"/>
          </w:tcPr>
          <w:p w14:paraId="3A450B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合格或不合格</w:t>
            </w:r>
          </w:p>
        </w:tc>
        <w:tc>
          <w:tcPr>
            <w:tcW w:w="1578" w:type="dxa"/>
            <w:vAlign w:val="center"/>
          </w:tcPr>
          <w:p w14:paraId="61FB0DA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合格或不合格</w:t>
            </w:r>
          </w:p>
        </w:tc>
        <w:tc>
          <w:tcPr>
            <w:tcW w:w="1577" w:type="dxa"/>
            <w:vAlign w:val="center"/>
          </w:tcPr>
          <w:p w14:paraId="4D85F594">
            <w:pPr>
              <w:jc w:val="center"/>
            </w:pPr>
          </w:p>
        </w:tc>
        <w:tc>
          <w:tcPr>
            <w:tcW w:w="1577" w:type="dxa"/>
            <w:vAlign w:val="center"/>
          </w:tcPr>
          <w:p w14:paraId="091E5B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532EA8F">
            <w:pPr>
              <w:jc w:val="center"/>
              <w:rPr>
                <w:sz w:val="24"/>
                <w:szCs w:val="24"/>
              </w:rPr>
            </w:pPr>
          </w:p>
        </w:tc>
      </w:tr>
      <w:tr w14:paraId="6B34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2" w:hRule="atLeast"/>
        </w:trPr>
        <w:tc>
          <w:tcPr>
            <w:tcW w:w="993" w:type="dxa"/>
            <w:vMerge w:val="restart"/>
            <w:vAlign w:val="center"/>
          </w:tcPr>
          <w:p w14:paraId="24DED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综合考核意见</w:t>
            </w:r>
          </w:p>
        </w:tc>
        <w:tc>
          <w:tcPr>
            <w:tcW w:w="8471" w:type="dxa"/>
            <w:gridSpan w:val="6"/>
          </w:tcPr>
          <w:p w14:paraId="71207D6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考核小组评语：</w:t>
            </w:r>
          </w:p>
          <w:p w14:paraId="17B5131F">
            <w:pPr>
              <w:jc w:val="left"/>
              <w:rPr>
                <w:sz w:val="24"/>
                <w:szCs w:val="24"/>
              </w:rPr>
            </w:pPr>
          </w:p>
          <w:p w14:paraId="33D045BC">
            <w:pPr>
              <w:jc w:val="left"/>
              <w:rPr>
                <w:sz w:val="24"/>
                <w:szCs w:val="24"/>
              </w:rPr>
            </w:pPr>
          </w:p>
          <w:p w14:paraId="385EC082">
            <w:pPr>
              <w:jc w:val="left"/>
              <w:rPr>
                <w:sz w:val="24"/>
                <w:szCs w:val="24"/>
              </w:rPr>
            </w:pPr>
          </w:p>
          <w:p w14:paraId="2A8DF059">
            <w:pPr>
              <w:jc w:val="left"/>
              <w:rPr>
                <w:sz w:val="24"/>
                <w:szCs w:val="24"/>
              </w:rPr>
            </w:pPr>
          </w:p>
          <w:p w14:paraId="75E31952">
            <w:pPr>
              <w:jc w:val="left"/>
              <w:rPr>
                <w:sz w:val="24"/>
                <w:szCs w:val="24"/>
              </w:rPr>
            </w:pPr>
          </w:p>
          <w:p w14:paraId="3BD0ED19">
            <w:pPr>
              <w:jc w:val="left"/>
              <w:rPr>
                <w:sz w:val="24"/>
                <w:szCs w:val="24"/>
              </w:rPr>
            </w:pPr>
          </w:p>
          <w:p w14:paraId="1CEF34E0">
            <w:pPr>
              <w:jc w:val="left"/>
              <w:rPr>
                <w:sz w:val="24"/>
                <w:szCs w:val="24"/>
              </w:rPr>
            </w:pPr>
          </w:p>
          <w:p w14:paraId="702D92E5">
            <w:pPr>
              <w:jc w:val="left"/>
              <w:rPr>
                <w:sz w:val="24"/>
                <w:szCs w:val="24"/>
              </w:rPr>
            </w:pPr>
          </w:p>
          <w:p w14:paraId="185886B1">
            <w:pPr>
              <w:jc w:val="left"/>
              <w:rPr>
                <w:sz w:val="24"/>
                <w:szCs w:val="24"/>
              </w:rPr>
            </w:pPr>
          </w:p>
          <w:p w14:paraId="6A6C6C31">
            <w:pPr>
              <w:jc w:val="left"/>
              <w:rPr>
                <w:sz w:val="24"/>
                <w:szCs w:val="24"/>
              </w:rPr>
            </w:pPr>
          </w:p>
          <w:p w14:paraId="6C06D823">
            <w:pPr>
              <w:jc w:val="left"/>
              <w:rPr>
                <w:sz w:val="24"/>
                <w:szCs w:val="24"/>
              </w:rPr>
            </w:pPr>
          </w:p>
          <w:p w14:paraId="1880BAB6">
            <w:pPr>
              <w:ind w:firstLine="4920" w:firstLineChars="2050"/>
              <w:jc w:val="right"/>
              <w:rPr>
                <w:sz w:val="24"/>
                <w:szCs w:val="24"/>
              </w:rPr>
            </w:pPr>
          </w:p>
        </w:tc>
      </w:tr>
      <w:tr w14:paraId="0835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atLeast"/>
        </w:trPr>
        <w:tc>
          <w:tcPr>
            <w:tcW w:w="993" w:type="dxa"/>
            <w:vMerge w:val="continue"/>
            <w:vAlign w:val="center"/>
          </w:tcPr>
          <w:p w14:paraId="3E375C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1" w:type="dxa"/>
            <w:gridSpan w:val="6"/>
          </w:tcPr>
          <w:p w14:paraId="1BC68E6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考核意见：</w:t>
            </w:r>
          </w:p>
          <w:p w14:paraId="53442918">
            <w:pPr>
              <w:jc w:val="left"/>
              <w:rPr>
                <w:sz w:val="24"/>
                <w:szCs w:val="24"/>
              </w:rPr>
            </w:pPr>
          </w:p>
          <w:p w14:paraId="007BD3E8">
            <w:pPr>
              <w:ind w:left="840"/>
              <w:jc w:val="left"/>
              <w:rPr>
                <w:sz w:val="24"/>
                <w:szCs w:val="24"/>
              </w:rPr>
            </w:pPr>
          </w:p>
          <w:p w14:paraId="77F14846">
            <w:pPr>
              <w:ind w:left="840"/>
              <w:jc w:val="left"/>
              <w:rPr>
                <w:sz w:val="24"/>
                <w:szCs w:val="24"/>
              </w:rPr>
            </w:pPr>
          </w:p>
          <w:p w14:paraId="7862A498">
            <w:pPr>
              <w:ind w:firstLine="840" w:firstLineChars="3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同意录取□不同意录取□</w:t>
            </w:r>
          </w:p>
          <w:p w14:paraId="5EDC4B66">
            <w:pPr>
              <w:rPr>
                <w:sz w:val="24"/>
                <w:szCs w:val="24"/>
              </w:rPr>
            </w:pPr>
          </w:p>
          <w:p w14:paraId="088AED9E">
            <w:pPr>
              <w:rPr>
                <w:color w:val="FF0000"/>
                <w:sz w:val="24"/>
                <w:szCs w:val="24"/>
              </w:rPr>
            </w:pPr>
          </w:p>
          <w:p w14:paraId="61959B3E">
            <w:pPr>
              <w:rPr>
                <w:sz w:val="24"/>
                <w:szCs w:val="24"/>
              </w:rPr>
            </w:pPr>
          </w:p>
          <w:p w14:paraId="5B8A5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考核小组负责人签名：学院盖章：</w:t>
            </w:r>
          </w:p>
          <w:p w14:paraId="17BEFC69">
            <w:pPr>
              <w:ind w:right="480" w:firstLine="4920" w:firstLineChars="20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14:paraId="3406AF1D">
            <w:pPr>
              <w:ind w:firstLine="4920" w:firstLineChars="2050"/>
              <w:jc w:val="right"/>
              <w:rPr>
                <w:sz w:val="24"/>
                <w:szCs w:val="24"/>
              </w:rPr>
            </w:pPr>
          </w:p>
        </w:tc>
      </w:tr>
    </w:tbl>
    <w:p w14:paraId="0521B3CF">
      <w:pPr>
        <w:jc w:val="left"/>
        <w:rPr>
          <w:rFonts w:ascii="仿宋_GB2312" w:eastAsia="仿宋_GB2312"/>
          <w:b/>
          <w:sz w:val="24"/>
          <w:szCs w:val="24"/>
        </w:rPr>
      </w:pPr>
    </w:p>
    <w:p w14:paraId="2996403D">
      <w:pPr>
        <w:jc w:val="left"/>
        <w:rPr>
          <w:rFonts w:ascii="仿宋_GB2312" w:eastAsia="仿宋_GB2312"/>
          <w:b/>
          <w:sz w:val="24"/>
          <w:szCs w:val="24"/>
        </w:rPr>
      </w:pPr>
    </w:p>
    <w:p w14:paraId="527DE0EF">
      <w:pPr>
        <w:spacing w:line="360" w:lineRule="auto"/>
        <w:rPr>
          <w:sz w:val="24"/>
        </w:rPr>
      </w:pPr>
    </w:p>
    <w:p w14:paraId="223DA6E3">
      <w:pPr>
        <w:rPr>
          <w:rFonts w:ascii="仿宋_GB2312" w:hAnsi="Tahoma" w:eastAsia="仿宋_GB2312" w:cs="Tahoma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44AD7E"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附件3  硕博连读研究生选拔综合考核评分表</w:t>
      </w:r>
    </w:p>
    <w:p w14:paraId="48E2C1CE">
      <w:pPr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lang w:val="en-US" w:eastAsia="zh-CN"/>
        </w:rPr>
        <w:t xml:space="preserve">学生姓名：                  </w:t>
      </w:r>
      <w:r>
        <w:rPr>
          <w:rFonts w:hint="eastAsia" w:ascii="仿宋_GB2312" w:eastAsia="仿宋_GB2312"/>
          <w:b/>
          <w:sz w:val="32"/>
        </w:rPr>
        <w:t>评分人签名：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97"/>
        <w:gridCol w:w="954"/>
        <w:gridCol w:w="941"/>
      </w:tblGrid>
      <w:tr w14:paraId="585C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CEE4CB0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项目</w:t>
            </w:r>
          </w:p>
        </w:tc>
        <w:tc>
          <w:tcPr>
            <w:tcW w:w="4497" w:type="dxa"/>
          </w:tcPr>
          <w:p w14:paraId="011F049F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标准</w:t>
            </w:r>
          </w:p>
        </w:tc>
        <w:tc>
          <w:tcPr>
            <w:tcW w:w="954" w:type="dxa"/>
          </w:tcPr>
          <w:p w14:paraId="6D4CF73E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分值</w:t>
            </w:r>
          </w:p>
        </w:tc>
        <w:tc>
          <w:tcPr>
            <w:tcW w:w="941" w:type="dxa"/>
          </w:tcPr>
          <w:p w14:paraId="637B664E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评分</w:t>
            </w:r>
          </w:p>
        </w:tc>
      </w:tr>
      <w:tr w14:paraId="5F45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78629005"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  <w:lang w:val="en-US" w:eastAsia="zh-CN"/>
              </w:rPr>
              <w:t>外</w:t>
            </w: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语应用能力</w:t>
            </w:r>
          </w:p>
        </w:tc>
        <w:tc>
          <w:tcPr>
            <w:tcW w:w="4497" w:type="dxa"/>
            <w:vAlign w:val="center"/>
          </w:tcPr>
          <w:p w14:paraId="025B711A">
            <w:pPr>
              <w:jc w:val="left"/>
              <w:rPr>
                <w:rFonts w:hint="default" w:asci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  <w:lang w:val="en-US" w:eastAsia="zh-CN"/>
              </w:rPr>
              <w:t>从听力、发音、流利程度、语言组织能力和逻辑性等指标评分。优秀20分-18分，良好17分-15分，一般15分-13分，较差12分-0分。</w:t>
            </w:r>
          </w:p>
        </w:tc>
        <w:tc>
          <w:tcPr>
            <w:tcW w:w="954" w:type="dxa"/>
            <w:vAlign w:val="center"/>
          </w:tcPr>
          <w:p w14:paraId="3A16632F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hAnsi="Tahoma" w:eastAsia="仿宋_GB2312" w:cs="Tahoma"/>
                <w:sz w:val="32"/>
                <w:szCs w:val="32"/>
              </w:rPr>
              <w:t>20分</w:t>
            </w:r>
          </w:p>
        </w:tc>
        <w:tc>
          <w:tcPr>
            <w:tcW w:w="941" w:type="dxa"/>
          </w:tcPr>
          <w:p w14:paraId="603024F5">
            <w:pPr>
              <w:rPr>
                <w:rFonts w:ascii="仿宋_GB2312" w:eastAsia="仿宋_GB2312"/>
                <w:b/>
                <w:sz w:val="32"/>
              </w:rPr>
            </w:pPr>
          </w:p>
        </w:tc>
      </w:tr>
      <w:tr w14:paraId="67E7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E929442">
            <w:pPr>
              <w:jc w:val="center"/>
              <w:rPr>
                <w:rFonts w:hint="eastAsia"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基础理论知识、专业知识掌握情况</w:t>
            </w:r>
          </w:p>
        </w:tc>
        <w:tc>
          <w:tcPr>
            <w:tcW w:w="4497" w:type="dxa"/>
            <w:vAlign w:val="center"/>
          </w:tcPr>
          <w:p w14:paraId="7899ECFB">
            <w:pPr>
              <w:jc w:val="left"/>
              <w:rPr>
                <w:rFonts w:hint="default" w:ascii="仿宋_GB2312" w:eastAsia="仿宋_GB2312"/>
                <w:b/>
                <w:sz w:val="32"/>
                <w:lang w:val="en-US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  <w:lang w:val="en-US" w:eastAsia="zh-CN"/>
              </w:rPr>
              <w:t>从基本理论、基本知识、基本技能等指标评分。优秀20分-18分，良好17分-15分，一般15分-13分，较差12分-0分。</w:t>
            </w:r>
          </w:p>
        </w:tc>
        <w:tc>
          <w:tcPr>
            <w:tcW w:w="954" w:type="dxa"/>
            <w:vAlign w:val="center"/>
          </w:tcPr>
          <w:p w14:paraId="0E8F84B6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hAnsi="Tahoma" w:eastAsia="仿宋_GB2312" w:cs="Tahoma"/>
                <w:sz w:val="32"/>
                <w:szCs w:val="32"/>
              </w:rPr>
              <w:t>20分</w:t>
            </w:r>
          </w:p>
        </w:tc>
        <w:tc>
          <w:tcPr>
            <w:tcW w:w="941" w:type="dxa"/>
          </w:tcPr>
          <w:p w14:paraId="0DC81AB0">
            <w:pPr>
              <w:rPr>
                <w:rFonts w:ascii="仿宋_GB2312" w:eastAsia="仿宋_GB2312"/>
                <w:b/>
                <w:sz w:val="32"/>
              </w:rPr>
            </w:pPr>
          </w:p>
        </w:tc>
      </w:tr>
      <w:tr w14:paraId="2397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12F9F020">
            <w:pPr>
              <w:jc w:val="center"/>
              <w:rPr>
                <w:rFonts w:hint="eastAsia"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分析解决问题能力及培养潜质</w:t>
            </w:r>
          </w:p>
        </w:tc>
        <w:tc>
          <w:tcPr>
            <w:tcW w:w="4497" w:type="dxa"/>
            <w:vAlign w:val="center"/>
          </w:tcPr>
          <w:p w14:paraId="4CBE0ACC">
            <w:pPr>
              <w:jc w:val="left"/>
              <w:rPr>
                <w:rFonts w:hint="default" w:ascii="仿宋_GB2312" w:eastAsia="仿宋_GB2312"/>
                <w:b/>
                <w:sz w:val="32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  <w:lang w:val="en-US" w:eastAsia="zh-CN"/>
              </w:rPr>
              <w:t>从发现问题，查阅文献、总结归纳、实验设计、组织实施和科研表达等能力指标评分。优秀30分-25分，良好24分-20分，一般19分-10分，较差10分-0分。</w:t>
            </w:r>
          </w:p>
        </w:tc>
        <w:tc>
          <w:tcPr>
            <w:tcW w:w="954" w:type="dxa"/>
            <w:vAlign w:val="center"/>
          </w:tcPr>
          <w:p w14:paraId="0B16C7AF">
            <w:pPr>
              <w:jc w:val="center"/>
              <w:rPr>
                <w:rFonts w:hint="eastAsia" w:ascii="仿宋_GB2312" w:hAnsi="Tahoma" w:eastAsia="仿宋_GB2312" w:cs="Tahoma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sz w:val="32"/>
                <w:szCs w:val="32"/>
              </w:rPr>
              <w:t>30分</w:t>
            </w:r>
          </w:p>
        </w:tc>
        <w:tc>
          <w:tcPr>
            <w:tcW w:w="941" w:type="dxa"/>
          </w:tcPr>
          <w:p w14:paraId="71566734">
            <w:pPr>
              <w:rPr>
                <w:rFonts w:ascii="仿宋_GB2312" w:eastAsia="仿宋_GB2312"/>
                <w:b/>
                <w:sz w:val="32"/>
              </w:rPr>
            </w:pPr>
          </w:p>
        </w:tc>
      </w:tr>
      <w:tr w14:paraId="3023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07039778">
            <w:pPr>
              <w:jc w:val="center"/>
              <w:rPr>
                <w:rFonts w:hint="eastAsia" w:ascii="仿宋_GB2312" w:hAnsi="Tahoma" w:eastAsia="仿宋_GB2312" w:cs="Tahoma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</w:rPr>
              <w:t>综合素质</w:t>
            </w:r>
          </w:p>
        </w:tc>
        <w:tc>
          <w:tcPr>
            <w:tcW w:w="4497" w:type="dxa"/>
            <w:vAlign w:val="center"/>
          </w:tcPr>
          <w:p w14:paraId="3E36E665">
            <w:pPr>
              <w:jc w:val="center"/>
              <w:rPr>
                <w:rFonts w:hint="default" w:ascii="仿宋_GB2312" w:hAnsi="Tahoma" w:eastAsia="仿宋_GB2312" w:cs="Tahom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sz w:val="28"/>
                <w:szCs w:val="28"/>
                <w:lang w:val="en-US" w:eastAsia="zh-CN"/>
              </w:rPr>
              <w:t>从思想品德、语言表达、举止仪表过往履历及科研经验等指标评分，优秀30分-25分，良好24分-20分，一般19分-10分，较差10分-0分。</w:t>
            </w:r>
          </w:p>
        </w:tc>
        <w:tc>
          <w:tcPr>
            <w:tcW w:w="954" w:type="dxa"/>
            <w:vAlign w:val="center"/>
          </w:tcPr>
          <w:p w14:paraId="5F764EAA">
            <w:pPr>
              <w:jc w:val="center"/>
              <w:rPr>
                <w:rFonts w:hint="eastAsia" w:ascii="仿宋_GB2312" w:hAnsi="Tahoma" w:eastAsia="仿宋_GB2312" w:cs="Tahoma"/>
                <w:sz w:val="32"/>
                <w:szCs w:val="32"/>
              </w:rPr>
            </w:pPr>
            <w:r>
              <w:rPr>
                <w:rFonts w:hint="eastAsia" w:ascii="仿宋_GB2312" w:hAnsi="Tahoma" w:eastAsia="仿宋_GB2312" w:cs="Tahoma"/>
                <w:sz w:val="32"/>
                <w:szCs w:val="32"/>
              </w:rPr>
              <w:t>30分</w:t>
            </w:r>
          </w:p>
        </w:tc>
        <w:tc>
          <w:tcPr>
            <w:tcW w:w="941" w:type="dxa"/>
          </w:tcPr>
          <w:p w14:paraId="62E9826B">
            <w:pPr>
              <w:rPr>
                <w:rFonts w:ascii="仿宋_GB2312" w:eastAsia="仿宋_GB2312"/>
                <w:b/>
                <w:sz w:val="32"/>
              </w:rPr>
            </w:pPr>
          </w:p>
        </w:tc>
      </w:tr>
      <w:tr w14:paraId="514E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1" w:type="dxa"/>
            <w:gridSpan w:val="3"/>
            <w:vAlign w:val="center"/>
          </w:tcPr>
          <w:p w14:paraId="6B1C6ECC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合计</w:t>
            </w:r>
          </w:p>
        </w:tc>
        <w:tc>
          <w:tcPr>
            <w:tcW w:w="941" w:type="dxa"/>
          </w:tcPr>
          <w:p w14:paraId="594D28DC">
            <w:pPr>
              <w:rPr>
                <w:rFonts w:ascii="仿宋_GB2312" w:eastAsia="仿宋_GB2312"/>
                <w:b/>
                <w:sz w:val="32"/>
              </w:rPr>
            </w:pPr>
          </w:p>
        </w:tc>
      </w:tr>
    </w:tbl>
    <w:p w14:paraId="070A0CAF">
      <w:pPr>
        <w:rPr>
          <w:rFonts w:ascii="仿宋_GB2312" w:eastAsia="仿宋_GB2312"/>
          <w:b/>
          <w:sz w:val="32"/>
        </w:rPr>
      </w:pPr>
    </w:p>
    <w:p w14:paraId="26457549">
      <w:p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附件4  硕博连读研究生选拔综合考核评分统计表</w:t>
      </w:r>
    </w:p>
    <w:p w14:paraId="32B72935">
      <w:p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附件5 其它表格</w:t>
      </w:r>
    </w:p>
    <w:p w14:paraId="798FC5C2">
      <w:pPr>
        <w:rPr>
          <w:rFonts w:ascii="仿宋_GB2312" w:hAnsi="Tahoma" w:eastAsia="仿宋_GB2312" w:cs="Tahoma"/>
          <w:kern w:val="0"/>
          <w:sz w:val="32"/>
          <w:szCs w:val="32"/>
        </w:rPr>
      </w:pPr>
    </w:p>
    <w:p w14:paraId="4A260A25">
      <w:pPr>
        <w:rPr>
          <w:rFonts w:ascii="仿宋_GB2312" w:hAnsi="Tahoma" w:eastAsia="仿宋_GB2312" w:cs="Tahoma"/>
          <w:kern w:val="0"/>
          <w:sz w:val="32"/>
          <w:szCs w:val="32"/>
        </w:rPr>
      </w:pPr>
    </w:p>
    <w:p w14:paraId="500F98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96C30"/>
    <w:rsid w:val="1A5E1D69"/>
    <w:rsid w:val="6BA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2025-12-23T08:24:00Z</dcterms:created>
  <dc:creator>October</dc:creator>
  <cp:lastModifiedBy>October</cp:lastModifiedBy>
  <dcterms:modified xsi:type="dcterms:W3CDTF">2025-12-23T08:24:32Z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D43D20DD7AF441B2993DF15F0A31E2BE_11</vt:lpwstr>
  </property>
  <property fmtid="{D5CDD505-2E9C-101B-9397-08002B2CF9AE}" pid="4" name="KSOTemplateDocerSaveRecord">
    <vt:lpwstr>eyJoZGlkIjoiYzRlMjM1MGViOWFkYjhhMjlhY2FiNTMyNzc0MWEwNmMiLCJ1c2VySWQiOiI0OTE2MjkyNDYifQ==</vt:lpwstr>
  </property>
</Properties>
</file>